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1A6978" w:rsidRPr="003E3272" w:rsidTr="004D26EE">
        <w:trPr>
          <w:trHeight w:val="415"/>
        </w:trPr>
        <w:tc>
          <w:tcPr>
            <w:tcW w:w="1849" w:type="dxa"/>
            <w:vMerge w:val="restart"/>
          </w:tcPr>
          <w:p w:rsidR="001A6978" w:rsidRPr="003E3272" w:rsidRDefault="001A6978" w:rsidP="004D26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E3272">
              <w:rPr>
                <w:rFonts w:ascii="Times New Roman" w:hAnsi="Times New Roman"/>
                <w:b/>
                <w:noProof/>
                <w:sz w:val="32"/>
                <w:szCs w:val="32"/>
              </w:rPr>
              <w:drawing>
                <wp:inline distT="0" distB="0" distL="0" distR="0" wp14:anchorId="3363ED2A" wp14:editId="1B8E2539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1A6978" w:rsidRPr="003E3272" w:rsidRDefault="001A6978" w:rsidP="004D26EE">
            <w:pPr>
              <w:rPr>
                <w:rFonts w:ascii="Times New Roman" w:hAnsi="Times New Roman"/>
                <w:b/>
                <w:sz w:val="28"/>
              </w:rPr>
            </w:pPr>
            <w:r w:rsidRPr="003E3272">
              <w:rPr>
                <w:rFonts w:ascii="Times New Roman" w:hAnsi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1A6978" w:rsidRPr="003E3272" w:rsidTr="004D26EE">
        <w:trPr>
          <w:trHeight w:val="688"/>
        </w:trPr>
        <w:tc>
          <w:tcPr>
            <w:tcW w:w="1849" w:type="dxa"/>
            <w:vMerge/>
          </w:tcPr>
          <w:p w:rsidR="001A6978" w:rsidRPr="003E3272" w:rsidRDefault="001A6978" w:rsidP="004D26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1A6978" w:rsidRPr="003E3272" w:rsidRDefault="001A6978" w:rsidP="004D26E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3E3272">
              <w:rPr>
                <w:rFonts w:ascii="Times New Roman" w:hAnsi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1A6978" w:rsidRPr="003E3272" w:rsidTr="004D26EE">
        <w:trPr>
          <w:trHeight w:val="304"/>
        </w:trPr>
        <w:tc>
          <w:tcPr>
            <w:tcW w:w="1849" w:type="dxa"/>
            <w:vMerge/>
          </w:tcPr>
          <w:p w:rsidR="001A6978" w:rsidRPr="003E3272" w:rsidRDefault="001A6978" w:rsidP="004D26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898" w:type="dxa"/>
          </w:tcPr>
          <w:p w:rsidR="001A6978" w:rsidRPr="003E3272" w:rsidRDefault="001A6978" w:rsidP="004D26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E3272">
              <w:rPr>
                <w:rFonts w:ascii="Times New Roman" w:hAnsi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1A6978" w:rsidRPr="003E3272" w:rsidRDefault="001A6978" w:rsidP="001A6978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1A6978" w:rsidRPr="003E3272" w:rsidRDefault="001A6978" w:rsidP="001A6978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3E3272">
        <w:rPr>
          <w:rFonts w:ascii="Times New Roman" w:hAnsi="Times New Roman"/>
          <w:b/>
          <w:color w:val="000000"/>
        </w:rPr>
        <w:t xml:space="preserve"> </w:t>
      </w:r>
    </w:p>
    <w:p w:rsidR="001A6978" w:rsidRPr="003E3272" w:rsidRDefault="001A6978" w:rsidP="001A6978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1A6978" w:rsidRPr="003E3272" w:rsidRDefault="001A6978" w:rsidP="001A6978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3E3272">
        <w:rPr>
          <w:rFonts w:ascii="Times New Roman" w:hAnsi="Times New Roman"/>
          <w:b/>
          <w:color w:val="000000"/>
        </w:rPr>
        <w:t xml:space="preserve"> </w:t>
      </w:r>
    </w:p>
    <w:p w:rsidR="001A6978" w:rsidRPr="003E3272" w:rsidRDefault="001A6978" w:rsidP="001A6978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3E3272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1A6978" w:rsidRPr="003E3272" w:rsidTr="004D26EE">
        <w:tc>
          <w:tcPr>
            <w:tcW w:w="10031" w:type="dxa"/>
          </w:tcPr>
          <w:p w:rsidR="001A6978" w:rsidRPr="003E3272" w:rsidRDefault="001A6978" w:rsidP="004D26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1A6978" w:rsidRPr="003E3272" w:rsidTr="004D26EE">
        <w:tc>
          <w:tcPr>
            <w:tcW w:w="10031" w:type="dxa"/>
          </w:tcPr>
          <w:p w:rsidR="001A6978" w:rsidRPr="003E3272" w:rsidRDefault="001A6978" w:rsidP="004D26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1A6978" w:rsidRPr="003E3272" w:rsidRDefault="001A6978" w:rsidP="004D26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1A6978" w:rsidRPr="003E3272" w:rsidTr="004D26EE">
        <w:tc>
          <w:tcPr>
            <w:tcW w:w="10031" w:type="dxa"/>
          </w:tcPr>
          <w:p w:rsidR="001A6978" w:rsidRPr="003E3272" w:rsidRDefault="001A6978" w:rsidP="004D26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1A6978" w:rsidRPr="003E3272" w:rsidRDefault="001A6978" w:rsidP="004D26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1A6978" w:rsidRPr="003E3272" w:rsidRDefault="001A6978" w:rsidP="001A6978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tabs>
          <w:tab w:val="left" w:pos="1545"/>
          <w:tab w:val="center" w:pos="4677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E3272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1A6978" w:rsidRPr="003E3272" w:rsidRDefault="001A6978" w:rsidP="001A6978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3E3272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1A6978" w:rsidRPr="003E3272" w:rsidRDefault="001A6978" w:rsidP="001A69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</w:rPr>
      </w:pPr>
      <w:r w:rsidRPr="003E3272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1A6978" w:rsidRPr="003E3272" w:rsidRDefault="001A6978" w:rsidP="001A69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  <w:u w:val="single"/>
        </w:rPr>
      </w:pPr>
    </w:p>
    <w:p w:rsidR="001A6978" w:rsidRPr="001A6978" w:rsidRDefault="001A6978" w:rsidP="001A69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1A6978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1A6978" w:rsidRPr="001A6978" w:rsidRDefault="001A6978" w:rsidP="001A69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A6978">
        <w:rPr>
          <w:rFonts w:ascii="Times New Roman" w:hAnsi="Times New Roman"/>
          <w:sz w:val="28"/>
          <w:szCs w:val="28"/>
        </w:rPr>
        <w:t>ОП.11 ПСИХОЛОГИЯ ОБЩЕНИЯ</w:t>
      </w:r>
    </w:p>
    <w:p w:rsidR="001A6978" w:rsidRPr="001A6978" w:rsidRDefault="001A6978" w:rsidP="001A6978">
      <w:pPr>
        <w:spacing w:after="0"/>
        <w:rPr>
          <w:rFonts w:ascii="Times New Roman" w:hAnsi="Times New Roman"/>
          <w:sz w:val="28"/>
          <w:szCs w:val="28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3272">
        <w:rPr>
          <w:rFonts w:ascii="Times New Roman" w:hAnsi="Times New Roman"/>
          <w:sz w:val="24"/>
          <w:szCs w:val="24"/>
        </w:rPr>
        <w:t>Грозный- 2023 г.</w:t>
      </w: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1A6978" w:rsidRPr="003E3272" w:rsidTr="004D26EE">
        <w:trPr>
          <w:trHeight w:val="4820"/>
        </w:trPr>
        <w:tc>
          <w:tcPr>
            <w:tcW w:w="5103" w:type="dxa"/>
          </w:tcPr>
          <w:p w:rsidR="001A6978" w:rsidRPr="003E3272" w:rsidRDefault="001A6978" w:rsidP="004D26E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8"/>
                <w:szCs w:val="24"/>
              </w:rPr>
            </w:pPr>
            <w:r w:rsidRPr="003E3272"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1A6978" w:rsidRPr="003E3272" w:rsidRDefault="001A6978" w:rsidP="004D26E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proofErr w:type="gramStart"/>
            <w:r w:rsidRPr="003E3272">
              <w:rPr>
                <w:rFonts w:ascii="Times New Roman" w:hAnsi="Times New Roman"/>
                <w:sz w:val="28"/>
                <w:szCs w:val="24"/>
              </w:rPr>
              <w:t>ПЦК«</w:t>
            </w:r>
            <w:proofErr w:type="gramEnd"/>
            <w:r w:rsidRPr="003E3272">
              <w:rPr>
                <w:rFonts w:ascii="Times New Roman" w:hAnsi="Times New Roman"/>
                <w:sz w:val="28"/>
                <w:szCs w:val="24"/>
              </w:rPr>
              <w:t>Общепрофессиональных</w:t>
            </w:r>
            <w:proofErr w:type="spellEnd"/>
            <w:r w:rsidRPr="003E3272">
              <w:rPr>
                <w:rFonts w:ascii="Times New Roman" w:hAnsi="Times New Roman"/>
                <w:sz w:val="28"/>
                <w:szCs w:val="24"/>
              </w:rPr>
              <w:t xml:space="preserve"> дисциплин» </w:t>
            </w:r>
          </w:p>
          <w:p w:rsidR="001A6978" w:rsidRPr="003E3272" w:rsidRDefault="001A6978" w:rsidP="004D26E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8"/>
                <w:szCs w:val="24"/>
              </w:rPr>
            </w:pPr>
            <w:r w:rsidRPr="003E3272">
              <w:rPr>
                <w:rFonts w:ascii="Times New Roman" w:hAnsi="Times New Roman"/>
                <w:sz w:val="28"/>
                <w:szCs w:val="24"/>
              </w:rPr>
              <w:t>Протокол № 9 от 25.04.2023</w:t>
            </w:r>
          </w:p>
          <w:p w:rsidR="001A6978" w:rsidRPr="003E3272" w:rsidRDefault="001A6978" w:rsidP="004D26E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8"/>
                <w:szCs w:val="24"/>
              </w:rPr>
            </w:pPr>
            <w:r w:rsidRPr="003E3272">
              <w:rPr>
                <w:rFonts w:ascii="Times New Roman" w:hAnsi="Times New Roman"/>
                <w:sz w:val="28"/>
                <w:szCs w:val="24"/>
              </w:rPr>
              <w:t>Председатель ПЦК</w:t>
            </w:r>
          </w:p>
          <w:p w:rsidR="001A6978" w:rsidRPr="003E3272" w:rsidRDefault="001A6978" w:rsidP="004D26E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3E3272">
              <w:rPr>
                <w:rFonts w:ascii="Times New Roman" w:hAnsi="Times New Roman"/>
                <w:sz w:val="28"/>
                <w:szCs w:val="24"/>
              </w:rPr>
              <w:t xml:space="preserve">М.А. </w:t>
            </w:r>
            <w:proofErr w:type="spellStart"/>
            <w:r w:rsidRPr="003E3272">
              <w:rPr>
                <w:rFonts w:ascii="Times New Roman" w:hAnsi="Times New Roman"/>
                <w:sz w:val="28"/>
                <w:szCs w:val="24"/>
              </w:rPr>
              <w:t>Эдилсултанова</w:t>
            </w:r>
            <w:proofErr w:type="spellEnd"/>
          </w:p>
          <w:p w:rsidR="001A6978" w:rsidRPr="003E3272" w:rsidRDefault="001A6978" w:rsidP="004D2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1A6978" w:rsidRPr="003E3272" w:rsidRDefault="001A6978" w:rsidP="004D26E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8"/>
                <w:szCs w:val="24"/>
              </w:rPr>
            </w:pPr>
            <w:r w:rsidRPr="003E3272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3E3272">
              <w:rPr>
                <w:rFonts w:ascii="Times New Roman" w:hAnsi="Times New Roman" w:cs="Microsoft Sans Serif"/>
                <w:color w:val="000000"/>
                <w:sz w:val="28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3E3272">
              <w:rPr>
                <w:rFonts w:ascii="Times New Roman" w:hAnsi="Times New Roman" w:cs="Microsoft Sans Serif"/>
                <w:bCs/>
                <w:color w:val="000000"/>
                <w:sz w:val="28"/>
                <w:szCs w:val="24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3E3272">
                <w:rPr>
                  <w:rFonts w:ascii="Times New Roman" w:hAnsi="Times New Roman" w:cs="Microsoft Sans Serif"/>
                  <w:bCs/>
                  <w:color w:val="000000"/>
                  <w:sz w:val="28"/>
                  <w:szCs w:val="24"/>
                </w:rPr>
                <w:t>2014 г</w:t>
              </w:r>
            </w:smartTag>
            <w:r w:rsidRPr="003E3272">
              <w:rPr>
                <w:rFonts w:ascii="Times New Roman" w:hAnsi="Times New Roman" w:cs="Microsoft Sans Serif"/>
                <w:bCs/>
                <w:color w:val="000000"/>
                <w:sz w:val="28"/>
                <w:szCs w:val="24"/>
              </w:rPr>
              <w:t>. № 1353 (ред. от 25.03.2015 г.)</w:t>
            </w:r>
          </w:p>
          <w:p w:rsidR="001A6978" w:rsidRPr="003E3272" w:rsidRDefault="001A6978" w:rsidP="004D26EE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1A6978" w:rsidRPr="003E3272" w:rsidRDefault="001A6978" w:rsidP="004D26EE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1A6978" w:rsidRPr="003E3272" w:rsidRDefault="001A6978" w:rsidP="004D26EE">
            <w:pPr>
              <w:spacing w:after="0" w:line="240" w:lineRule="auto"/>
              <w:ind w:left="451"/>
              <w:rPr>
                <w:rFonts w:ascii="Times New Roman" w:hAnsi="Times New Roman"/>
                <w:sz w:val="28"/>
                <w:szCs w:val="24"/>
              </w:rPr>
            </w:pPr>
            <w:r w:rsidRPr="003E3272">
              <w:rPr>
                <w:rFonts w:ascii="Times New Roman" w:hAnsi="Times New Roman"/>
                <w:sz w:val="28"/>
                <w:szCs w:val="24"/>
              </w:rPr>
              <w:t>СОГЛАСОВАНА</w:t>
            </w:r>
          </w:p>
          <w:p w:rsidR="001A6978" w:rsidRPr="003E3272" w:rsidRDefault="001A6978" w:rsidP="004D26EE">
            <w:pPr>
              <w:spacing w:after="0" w:line="240" w:lineRule="auto"/>
              <w:ind w:left="451"/>
              <w:rPr>
                <w:rFonts w:ascii="Times New Roman" w:hAnsi="Times New Roman"/>
                <w:sz w:val="28"/>
                <w:szCs w:val="24"/>
              </w:rPr>
            </w:pPr>
            <w:r w:rsidRPr="003E3272">
              <w:rPr>
                <w:rFonts w:ascii="Times New Roman" w:hAnsi="Times New Roman"/>
                <w:sz w:val="28"/>
                <w:szCs w:val="24"/>
              </w:rPr>
              <w:t>Заместитель директора по УР</w:t>
            </w:r>
          </w:p>
          <w:p w:rsidR="001A6978" w:rsidRPr="003E3272" w:rsidRDefault="001A6978" w:rsidP="004D26EE">
            <w:pPr>
              <w:spacing w:after="0" w:line="240" w:lineRule="auto"/>
              <w:ind w:left="451"/>
              <w:rPr>
                <w:rFonts w:ascii="Times New Roman" w:hAnsi="Times New Roman"/>
                <w:sz w:val="28"/>
                <w:szCs w:val="24"/>
              </w:rPr>
            </w:pPr>
            <w:r w:rsidRPr="003E3272">
              <w:rPr>
                <w:rFonts w:ascii="Times New Roman" w:hAnsi="Times New Roman"/>
                <w:sz w:val="28"/>
                <w:szCs w:val="24"/>
              </w:rPr>
              <w:t>Я.М. Басаев</w:t>
            </w:r>
          </w:p>
          <w:p w:rsidR="001A6978" w:rsidRPr="003E3272" w:rsidRDefault="001A6978" w:rsidP="004D2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8"/>
                <w:szCs w:val="28"/>
              </w:rPr>
            </w:pPr>
            <w:r w:rsidRPr="003E3272">
              <w:rPr>
                <w:rFonts w:ascii="Times New Roman" w:hAnsi="Times New Roman"/>
                <w:sz w:val="28"/>
                <w:szCs w:val="24"/>
              </w:rPr>
              <w:t>25.04.2023</w:t>
            </w:r>
          </w:p>
        </w:tc>
      </w:tr>
    </w:tbl>
    <w:p w:rsidR="001A6978" w:rsidRDefault="001A6978" w:rsidP="001A6978">
      <w:pPr>
        <w:suppressAutoHyphens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A6978" w:rsidRDefault="001A6978" w:rsidP="001A6978">
      <w:pPr>
        <w:suppressAutoHyphens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A6978" w:rsidRPr="00EF04B9" w:rsidRDefault="001A6978" w:rsidP="001A6978">
      <w:pPr>
        <w:suppressAutoHyphens/>
        <w:spacing w:after="0" w:line="240" w:lineRule="auto"/>
        <w:ind w:left="-426"/>
        <w:rPr>
          <w:rFonts w:ascii="Times New Roman" w:hAnsi="Times New Roman"/>
          <w:sz w:val="28"/>
          <w:szCs w:val="24"/>
        </w:rPr>
      </w:pPr>
      <w:r w:rsidRPr="00EF04B9">
        <w:rPr>
          <w:rFonts w:ascii="Times New Roman" w:eastAsia="Calibri" w:hAnsi="Times New Roman"/>
          <w:bCs/>
          <w:sz w:val="28"/>
          <w:szCs w:val="24"/>
        </w:rPr>
        <w:t xml:space="preserve">Рабочая программа </w:t>
      </w:r>
      <w:r w:rsidRPr="00EF04B9">
        <w:rPr>
          <w:rFonts w:ascii="Times New Roman" w:eastAsia="Calibri" w:hAnsi="Times New Roman"/>
          <w:bCs/>
          <w:spacing w:val="-3"/>
          <w:sz w:val="28"/>
          <w:szCs w:val="24"/>
        </w:rPr>
        <w:t xml:space="preserve">учебной дисциплины </w:t>
      </w:r>
      <w:r w:rsidRPr="00EF04B9">
        <w:rPr>
          <w:rFonts w:ascii="Times New Roman" w:hAnsi="Times New Roman"/>
          <w:sz w:val="28"/>
          <w:szCs w:val="24"/>
        </w:rPr>
        <w:t>«</w:t>
      </w:r>
      <w:r w:rsidR="00EF04B9" w:rsidRPr="001A6978">
        <w:rPr>
          <w:rFonts w:ascii="Times New Roman" w:hAnsi="Times New Roman"/>
          <w:sz w:val="28"/>
          <w:szCs w:val="24"/>
        </w:rPr>
        <w:t>ОП.11 Психология общения»</w:t>
      </w:r>
    </w:p>
    <w:p w:rsidR="001A6978" w:rsidRPr="00EF04B9" w:rsidRDefault="001A6978" w:rsidP="001A6978">
      <w:pPr>
        <w:widowControl w:val="0"/>
        <w:tabs>
          <w:tab w:val="left" w:pos="39"/>
          <w:tab w:val="center" w:pos="4039"/>
        </w:tabs>
        <w:spacing w:after="0" w:line="240" w:lineRule="auto"/>
        <w:rPr>
          <w:rFonts w:ascii="Times New Roman" w:hAnsi="Times New Roman"/>
          <w:bCs/>
          <w:sz w:val="28"/>
          <w:szCs w:val="24"/>
        </w:rPr>
      </w:pPr>
    </w:p>
    <w:p w:rsidR="001A6978" w:rsidRPr="00E4648F" w:rsidRDefault="001A6978" w:rsidP="001A6978">
      <w:pPr>
        <w:suppressAutoHyphens/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8"/>
          <w:szCs w:val="28"/>
        </w:rPr>
        <w:t xml:space="preserve">   </w:t>
      </w:r>
      <w:r w:rsidRPr="003E3272">
        <w:rPr>
          <w:rFonts w:ascii="Times New Roman" w:eastAsia="Calibri" w:hAnsi="Times New Roman"/>
          <w:sz w:val="28"/>
          <w:szCs w:val="28"/>
        </w:rPr>
        <w:t xml:space="preserve">для специальности </w:t>
      </w:r>
      <w:r w:rsidRPr="00E4648F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1A6978" w:rsidRPr="00E4648F" w:rsidRDefault="001A6978" w:rsidP="001A697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A6978" w:rsidRPr="003E3272" w:rsidRDefault="001A6978" w:rsidP="001A6978">
      <w:pPr>
        <w:shd w:val="clear" w:color="auto" w:fill="FFFFFF"/>
        <w:autoSpaceDE w:val="0"/>
        <w:autoSpaceDN w:val="0"/>
        <w:adjustRightInd w:val="0"/>
        <w:spacing w:after="0" w:line="274" w:lineRule="exact"/>
        <w:ind w:left="-426"/>
        <w:jc w:val="both"/>
        <w:rPr>
          <w:rFonts w:ascii="Times New Roman" w:hAnsi="Times New Roman"/>
          <w:sz w:val="28"/>
          <w:szCs w:val="28"/>
        </w:rPr>
      </w:pPr>
    </w:p>
    <w:p w:rsidR="001A6978" w:rsidRPr="003E3272" w:rsidRDefault="001A6978" w:rsidP="001A697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E3272">
        <w:rPr>
          <w:rFonts w:ascii="Times New Roman" w:hAnsi="Times New Roman"/>
          <w:sz w:val="28"/>
          <w:szCs w:val="28"/>
        </w:rPr>
        <w:t>Организация-разработчик</w:t>
      </w:r>
      <w:r w:rsidRPr="003E3272">
        <w:rPr>
          <w:rFonts w:ascii="Times New Roman" w:hAnsi="Times New Roman"/>
          <w:b/>
          <w:sz w:val="28"/>
          <w:szCs w:val="28"/>
        </w:rPr>
        <w:t>:</w:t>
      </w:r>
      <w:r w:rsidRPr="003E3272">
        <w:rPr>
          <w:rFonts w:ascii="Times New Roman" w:hAnsi="Times New Roman"/>
          <w:sz w:val="28"/>
          <w:szCs w:val="28"/>
        </w:rPr>
        <w:t xml:space="preserve"> ГБПОУ </w:t>
      </w:r>
      <w:r w:rsidRPr="003E3272">
        <w:rPr>
          <w:rFonts w:ascii="Times New Roman" w:eastAsia="Calibri" w:hAnsi="Times New Roman"/>
          <w:sz w:val="28"/>
          <w:szCs w:val="28"/>
        </w:rPr>
        <w:t>«Чеченский государственный педагогический колледж»</w:t>
      </w:r>
      <w:r w:rsidRPr="003E3272">
        <w:rPr>
          <w:rFonts w:ascii="Times New Roman" w:eastAsia="Calibri" w:hAnsi="Times New Roman"/>
          <w:sz w:val="28"/>
          <w:szCs w:val="28"/>
          <w:u w:val="single" w:color="000000"/>
        </w:rPr>
        <w:t xml:space="preserve"> </w:t>
      </w:r>
      <w:r w:rsidRPr="003E3272">
        <w:rPr>
          <w:rFonts w:ascii="Times New Roman" w:eastAsia="Calibri" w:hAnsi="Times New Roman"/>
          <w:sz w:val="28"/>
          <w:szCs w:val="28"/>
        </w:rPr>
        <w:t xml:space="preserve"> </w:t>
      </w:r>
    </w:p>
    <w:p w:rsidR="001A6978" w:rsidRPr="003E3272" w:rsidRDefault="001A6978" w:rsidP="001A697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1A6978" w:rsidRPr="003E3272" w:rsidRDefault="001A6978" w:rsidP="001A697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1A6978" w:rsidRPr="003E3272" w:rsidTr="004D26EE">
        <w:trPr>
          <w:trHeight w:val="740"/>
        </w:trPr>
        <w:tc>
          <w:tcPr>
            <w:tcW w:w="1701" w:type="dxa"/>
          </w:tcPr>
          <w:p w:rsidR="001A6978" w:rsidRPr="003E3272" w:rsidRDefault="001A6978" w:rsidP="004D26EE">
            <w:pPr>
              <w:spacing w:after="43" w:line="240" w:lineRule="auto"/>
              <w:ind w:left="-1137" w:firstLine="1137"/>
              <w:rPr>
                <w:rFonts w:ascii="Times New Roman" w:hAnsi="Times New Roman"/>
                <w:sz w:val="28"/>
                <w:szCs w:val="20"/>
              </w:rPr>
            </w:pPr>
            <w:r w:rsidRPr="003E3272">
              <w:rPr>
                <w:rFonts w:ascii="Times New Roman" w:hAnsi="Times New Roman"/>
                <w:sz w:val="28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1A6978" w:rsidRPr="003E3272" w:rsidRDefault="001A6978" w:rsidP="004D2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8"/>
                <w:szCs w:val="28"/>
              </w:rPr>
            </w:pPr>
            <w:r w:rsidRPr="003E3272">
              <w:rPr>
                <w:rFonts w:ascii="Times New Roman" w:hAnsi="Times New Roman"/>
                <w:sz w:val="28"/>
                <w:szCs w:val="20"/>
              </w:rPr>
              <w:t>Преподаватель</w:t>
            </w:r>
            <w:r w:rsidRPr="003E3272">
              <w:rPr>
                <w:rFonts w:ascii="Times New Roman" w:hAnsi="Times New Roman"/>
                <w:sz w:val="28"/>
                <w:szCs w:val="28"/>
              </w:rPr>
              <w:t xml:space="preserve"> ГБПОУ «Чеченский государственный </w:t>
            </w:r>
          </w:p>
          <w:p w:rsidR="001A6978" w:rsidRPr="003E3272" w:rsidRDefault="001A6978" w:rsidP="004D2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8"/>
                <w:szCs w:val="20"/>
              </w:rPr>
            </w:pPr>
            <w:r w:rsidRPr="003E3272">
              <w:rPr>
                <w:rFonts w:ascii="Times New Roman" w:hAnsi="Times New Roman"/>
                <w:sz w:val="28"/>
                <w:szCs w:val="28"/>
              </w:rPr>
              <w:t xml:space="preserve">педагогический колледж </w:t>
            </w:r>
            <w:r w:rsidRPr="003E3272">
              <w:rPr>
                <w:rFonts w:ascii="Times New Roman" w:hAnsi="Times New Roman"/>
                <w:sz w:val="28"/>
                <w:szCs w:val="24"/>
              </w:rPr>
              <w:t>Общепрофессиональных дисциплин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 ГБПОУ «ЧГПК» </w:t>
            </w:r>
            <w:proofErr w:type="spellStart"/>
            <w:r>
              <w:rPr>
                <w:rFonts w:ascii="Times New Roman" w:hAnsi="Times New Roman"/>
                <w:sz w:val="28"/>
                <w:szCs w:val="20"/>
              </w:rPr>
              <w:t>Янгульбаева</w:t>
            </w:r>
            <w:proofErr w:type="spellEnd"/>
            <w:r>
              <w:rPr>
                <w:rFonts w:ascii="Times New Roman" w:hAnsi="Times New Roman"/>
                <w:sz w:val="28"/>
                <w:szCs w:val="20"/>
              </w:rPr>
              <w:t xml:space="preserve"> Т.</w:t>
            </w:r>
            <w:r w:rsidR="00EF04B9">
              <w:rPr>
                <w:rFonts w:ascii="Times New Roman" w:hAnsi="Times New Roman"/>
                <w:sz w:val="28"/>
                <w:szCs w:val="20"/>
              </w:rPr>
              <w:t>Э.</w:t>
            </w:r>
          </w:p>
          <w:p w:rsidR="001A6978" w:rsidRPr="003E3272" w:rsidRDefault="001A6978" w:rsidP="004D2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902BF" w:rsidRDefault="006902BF"/>
    <w:p w:rsidR="001A6978" w:rsidRDefault="001A6978">
      <w:r>
        <w:br w:type="page"/>
      </w:r>
    </w:p>
    <w:sdt>
      <w:sdtPr>
        <w:id w:val="988831030"/>
        <w:docPartObj>
          <w:docPartGallery w:val="Table of Contents"/>
          <w:docPartUnique/>
        </w:docPartObj>
      </w:sdtPr>
      <w:sdtEndPr>
        <w:rPr>
          <w:rFonts w:ascii="Calibri" w:eastAsia="Times New Roman" w:hAnsi="Calibri" w:cs="Times New Roman"/>
          <w:b/>
          <w:bCs/>
          <w:color w:val="auto"/>
          <w:sz w:val="22"/>
          <w:szCs w:val="22"/>
        </w:rPr>
      </w:sdtEndPr>
      <w:sdtContent>
        <w:bookmarkStart w:id="0" w:name="_GoBack" w:displacedByCustomXml="prev"/>
        <w:bookmarkEnd w:id="0" w:displacedByCustomXml="prev"/>
        <w:p w:rsidR="001A6978" w:rsidRPr="001A6978" w:rsidRDefault="001A6978" w:rsidP="001A6978">
          <w:pPr>
            <w:pStyle w:val="a4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1A6978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1A6978" w:rsidRPr="001A6978" w:rsidRDefault="001A6978" w:rsidP="001A6978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r w:rsidRPr="001A6978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1A6978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1A6978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58369762" w:history="1">
            <w:r w:rsidRPr="001A6978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1. ОБЩАЯ ХАРАКТЕРИСТИКА РАБОЧЕЙ ПРОГРАММЫ УЧЕБНОЙ ДИСЦИПЛИНЫ</w: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_Toc158369762 \h </w:instrTex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049F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978" w:rsidRPr="001A6978" w:rsidRDefault="001A6978" w:rsidP="001A6978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369763" w:history="1">
            <w:r w:rsidRPr="001A6978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2. СТРУКТУРА И СОДЕРЖАНИЕ УЧЕБНОЙ ДИСЦИПЛИНЫ</w: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_Toc158369763 \h </w:instrTex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049F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978" w:rsidRPr="001A6978" w:rsidRDefault="001A6978" w:rsidP="001A6978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369764" w:history="1">
            <w:r w:rsidRPr="001A6978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3. УСЛОВИЯ РЕАЛИЗАЦИИ УЧЕБНОЙ ДИСЦИПЛИНЫ</w: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_Toc158369764 \h </w:instrTex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049F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978" w:rsidRPr="001A6978" w:rsidRDefault="001A6978" w:rsidP="001A6978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369765" w:history="1">
            <w:r w:rsidRPr="001A6978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4. КОНТРОЛЬ И ОЦЕНКА РЕЗУЛЬТАТОВ ОСВОЕНИЯ</w: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_Toc158369765 \h </w:instrTex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049F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978" w:rsidRPr="001A6978" w:rsidRDefault="001A6978" w:rsidP="001A6978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369766" w:history="1">
            <w:r w:rsidRPr="001A6978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УЧЕБНОЙ ДИСЦИПЛИНЫ</w: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_Toc158369766 \h </w:instrTex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049F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978" w:rsidRPr="001A6978" w:rsidRDefault="001A6978" w:rsidP="001A6978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369767" w:history="1">
            <w:r w:rsidRPr="001A6978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5. СПЕЦИАЛЬНЫЕ ИНФОРМАЦИОННО-МЕТОДИЧЕСКИЕ УСЛОВИЯ РЕАЛИЗАЦИИ ПРОГРАММЫ ДЛЯ ИНВАЛИДОВ И ЛИЦ С ОГРАНИЧЕННЫМИ ВОЗМОЖНОСТЯМИ ЗДОРОВЬЯ</w: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_Toc158369767 \h </w:instrTex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049F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978" w:rsidRDefault="001A6978" w:rsidP="001A6978">
          <w:pPr>
            <w:spacing w:line="360" w:lineRule="auto"/>
          </w:pPr>
          <w:r w:rsidRPr="001A6978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1A6978" w:rsidRDefault="001A6978" w:rsidP="001A6978">
      <w:pPr>
        <w:suppressAutoHyphens/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1A6978" w:rsidRPr="001A6978" w:rsidRDefault="001A6978" w:rsidP="001A6978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369762"/>
      <w:r w:rsidRPr="001A6978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1. ОБЩАЯ ХАРАКТЕРИСТИКА РАБОЧЕЙ ПРОГРАММЫ УЧЕБНОЙ ДИСЦИПЛИНЫ</w:t>
      </w:r>
      <w:bookmarkEnd w:id="1"/>
    </w:p>
    <w:p w:rsidR="001A6978" w:rsidRPr="001A6978" w:rsidRDefault="001A6978" w:rsidP="001A6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1A6978" w:rsidRPr="001A6978" w:rsidRDefault="001A6978" w:rsidP="001A6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697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1A6978" w:rsidRPr="001A6978" w:rsidRDefault="001A6978" w:rsidP="001A69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sz w:val="24"/>
          <w:szCs w:val="24"/>
        </w:rPr>
        <w:t xml:space="preserve">Учебная дисциплина «ОП.11 Психология общения» является обязательной частью общепрофессионального цикла примерной образовательной программы в соответствии с ФГОС СПО по </w:t>
      </w:r>
      <w:r w:rsidRPr="001A6978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Pr="001A6978">
        <w:rPr>
          <w:rFonts w:ascii="Times New Roman" w:hAnsi="Times New Roman"/>
          <w:sz w:val="24"/>
          <w:szCs w:val="24"/>
        </w:rPr>
        <w:t xml:space="preserve"> 44.02.02 Преподавание в начальных классах.</w:t>
      </w:r>
    </w:p>
    <w:p w:rsidR="001A6978" w:rsidRPr="001A6978" w:rsidRDefault="001A6978" w:rsidP="001A69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04, ОК 05, ОК 09.</w:t>
      </w:r>
    </w:p>
    <w:p w:rsidR="001A6978" w:rsidRPr="001A6978" w:rsidRDefault="001A6978" w:rsidP="001A6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A6978" w:rsidRPr="001A6978" w:rsidRDefault="001A6978" w:rsidP="001A6978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1A697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1A6978" w:rsidRPr="001A6978" w:rsidRDefault="001A6978" w:rsidP="001A697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A6978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1A6978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402"/>
        <w:gridCol w:w="4961"/>
      </w:tblGrid>
      <w:tr w:rsidR="001A6978" w:rsidRPr="001A6978" w:rsidTr="004D26EE">
        <w:trPr>
          <w:trHeight w:val="649"/>
        </w:trPr>
        <w:tc>
          <w:tcPr>
            <w:tcW w:w="1101" w:type="dxa"/>
            <w:hideMark/>
          </w:tcPr>
          <w:p w:rsidR="001A6978" w:rsidRPr="001A6978" w:rsidRDefault="001A6978" w:rsidP="001A697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978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1A6978" w:rsidRPr="001A6978" w:rsidRDefault="001A6978" w:rsidP="001A697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978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402" w:type="dxa"/>
            <w:hideMark/>
          </w:tcPr>
          <w:p w:rsidR="001A6978" w:rsidRPr="001A6978" w:rsidRDefault="001A6978" w:rsidP="001A697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97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961" w:type="dxa"/>
            <w:hideMark/>
          </w:tcPr>
          <w:p w:rsidR="001A6978" w:rsidRPr="001A6978" w:rsidRDefault="001A6978" w:rsidP="001A697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97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1A6978" w:rsidRPr="001A6978" w:rsidTr="004D26EE">
        <w:trPr>
          <w:trHeight w:val="212"/>
        </w:trPr>
        <w:tc>
          <w:tcPr>
            <w:tcW w:w="1101" w:type="dxa"/>
          </w:tcPr>
          <w:p w:rsidR="001A6978" w:rsidRPr="001A6978" w:rsidRDefault="001A6978" w:rsidP="001A697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978">
              <w:rPr>
                <w:rFonts w:ascii="Times New Roman" w:hAnsi="Times New Roman"/>
                <w:sz w:val="24"/>
                <w:szCs w:val="24"/>
              </w:rPr>
              <w:t>ОК 01, ОК 02, ОК 04, ОК 05, ОК 09, ПК 1.1</w:t>
            </w:r>
          </w:p>
          <w:p w:rsidR="001A6978" w:rsidRPr="001A6978" w:rsidRDefault="001A6978" w:rsidP="001A697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402" w:type="dxa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- применять техники и приемы эффективного общения в профессиональной деятельности;</w:t>
            </w:r>
          </w:p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 xml:space="preserve">- использовать приемы </w:t>
            </w:r>
            <w:proofErr w:type="spellStart"/>
            <w:r w:rsidRPr="001A6978">
              <w:rPr>
                <w:rFonts w:ascii="Times New Roman" w:hAnsi="Times New Roman"/>
              </w:rPr>
              <w:t>саморегуляции</w:t>
            </w:r>
            <w:proofErr w:type="spellEnd"/>
            <w:r w:rsidRPr="001A6978">
              <w:rPr>
                <w:rFonts w:ascii="Times New Roman" w:hAnsi="Times New Roman"/>
              </w:rPr>
              <w:t xml:space="preserve"> поведения в процессе межличностного общения.</w:t>
            </w:r>
          </w:p>
          <w:p w:rsidR="001A6978" w:rsidRPr="001A6978" w:rsidRDefault="001A6978" w:rsidP="001A697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961" w:type="dxa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- взаимосвязь общения и деятельности;</w:t>
            </w:r>
          </w:p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- цели, функции, виды и уровни общения;</w:t>
            </w:r>
          </w:p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- роли и ролевые ожидания в общении;</w:t>
            </w:r>
          </w:p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- виды социальных взаимодействий;</w:t>
            </w:r>
          </w:p>
          <w:p w:rsidR="001A6978" w:rsidRPr="001A6978" w:rsidRDefault="001A6978" w:rsidP="001A6978">
            <w:pPr>
              <w:tabs>
                <w:tab w:val="left" w:pos="266"/>
              </w:tabs>
              <w:spacing w:after="0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- механизмы взаимопонимания в общении;</w:t>
            </w:r>
          </w:p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- техники и приемы общения, правила слушания, ведения беседы, убеждения;</w:t>
            </w:r>
          </w:p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- этические принципы общения;</w:t>
            </w:r>
          </w:p>
          <w:p w:rsidR="001A6978" w:rsidRPr="001A6978" w:rsidRDefault="001A6978" w:rsidP="001A6978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1A6978">
              <w:rPr>
                <w:rFonts w:ascii="Times New Roman" w:hAnsi="Times New Roman"/>
              </w:rPr>
              <w:t>- источники, причины, виды и способы разрешения конфликтов.</w:t>
            </w:r>
          </w:p>
        </w:tc>
      </w:tr>
    </w:tbl>
    <w:p w:rsidR="001A6978" w:rsidRPr="001A6978" w:rsidRDefault="001A6978" w:rsidP="001A6978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1A6978" w:rsidRDefault="001A6978" w:rsidP="001A6978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1A6978" w:rsidRPr="001A6978" w:rsidRDefault="001A6978" w:rsidP="001A6978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369763"/>
      <w:r w:rsidRPr="001A6978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2"/>
    </w:p>
    <w:p w:rsidR="001A6978" w:rsidRPr="001A6978" w:rsidRDefault="001A6978" w:rsidP="001A6978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A697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1A6978" w:rsidRPr="001A6978" w:rsidTr="004D26EE">
        <w:trPr>
          <w:trHeight w:val="490"/>
        </w:trPr>
        <w:tc>
          <w:tcPr>
            <w:tcW w:w="3685" w:type="pct"/>
            <w:vAlign w:val="center"/>
          </w:tcPr>
          <w:p w:rsidR="001A6978" w:rsidRPr="001A6978" w:rsidRDefault="001A6978" w:rsidP="001A6978">
            <w:pPr>
              <w:suppressAutoHyphens/>
              <w:rPr>
                <w:rFonts w:ascii="Times New Roman" w:hAnsi="Times New Roman"/>
                <w:b/>
              </w:rPr>
            </w:pPr>
            <w:r w:rsidRPr="001A697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1A6978" w:rsidRPr="001A6978" w:rsidRDefault="001A6978" w:rsidP="001A6978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1A697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1A6978" w:rsidRPr="001A6978" w:rsidTr="004D26EE">
        <w:trPr>
          <w:trHeight w:val="490"/>
        </w:trPr>
        <w:tc>
          <w:tcPr>
            <w:tcW w:w="3685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1A697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1A6978" w:rsidRPr="001A6978" w:rsidRDefault="00EF04B9" w:rsidP="001A697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</w:t>
            </w:r>
          </w:p>
        </w:tc>
      </w:tr>
      <w:tr w:rsidR="001A6978" w:rsidRPr="001A6978" w:rsidTr="004D26EE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1A6978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1A6978">
              <w:rPr>
                <w:rFonts w:ascii="Times New Roman" w:hAnsi="Times New Roman"/>
                <w:b/>
              </w:rPr>
              <w:t>т.ч</w:t>
            </w:r>
            <w:proofErr w:type="spellEnd"/>
            <w:r w:rsidRPr="001A6978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1A6978">
              <w:rPr>
                <w:rFonts w:ascii="Times New Roman" w:hAnsi="Times New Roman"/>
                <w:iCs/>
              </w:rPr>
              <w:t>18</w:t>
            </w:r>
          </w:p>
        </w:tc>
      </w:tr>
      <w:tr w:rsidR="001A6978" w:rsidRPr="001A6978" w:rsidTr="004D26EE">
        <w:trPr>
          <w:trHeight w:val="336"/>
        </w:trPr>
        <w:tc>
          <w:tcPr>
            <w:tcW w:w="5000" w:type="pct"/>
            <w:gridSpan w:val="2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1A6978">
              <w:rPr>
                <w:rFonts w:ascii="Times New Roman" w:hAnsi="Times New Roman"/>
              </w:rPr>
              <w:t>в т. ч.:</w:t>
            </w:r>
          </w:p>
        </w:tc>
      </w:tr>
      <w:tr w:rsidR="001A6978" w:rsidRPr="001A6978" w:rsidTr="004D26EE">
        <w:trPr>
          <w:trHeight w:val="490"/>
        </w:trPr>
        <w:tc>
          <w:tcPr>
            <w:tcW w:w="3685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1A6978">
              <w:rPr>
                <w:rFonts w:ascii="Times New Roman" w:hAnsi="Times New Roman"/>
                <w:iCs/>
              </w:rPr>
              <w:t>18</w:t>
            </w:r>
          </w:p>
        </w:tc>
      </w:tr>
      <w:tr w:rsidR="001A6978" w:rsidRPr="001A6978" w:rsidTr="004D26EE">
        <w:trPr>
          <w:trHeight w:val="490"/>
        </w:trPr>
        <w:tc>
          <w:tcPr>
            <w:tcW w:w="3685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1A6978">
              <w:rPr>
                <w:rFonts w:ascii="Times New Roman" w:hAnsi="Times New Roman"/>
                <w:iCs/>
              </w:rPr>
              <w:t>18</w:t>
            </w:r>
          </w:p>
        </w:tc>
      </w:tr>
      <w:tr w:rsidR="001A6978" w:rsidRPr="001A6978" w:rsidTr="004D26EE">
        <w:trPr>
          <w:trHeight w:val="267"/>
        </w:trPr>
        <w:tc>
          <w:tcPr>
            <w:tcW w:w="3685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1A6978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1A6978" w:rsidRPr="001A6978" w:rsidRDefault="00EF04B9" w:rsidP="001A697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7</w:t>
            </w:r>
          </w:p>
        </w:tc>
      </w:tr>
      <w:tr w:rsidR="001A6978" w:rsidRPr="001A6978" w:rsidTr="004D26EE">
        <w:trPr>
          <w:trHeight w:val="331"/>
        </w:trPr>
        <w:tc>
          <w:tcPr>
            <w:tcW w:w="3685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1A6978">
              <w:rPr>
                <w:rFonts w:ascii="Times New Roman" w:hAnsi="Times New Roman"/>
                <w:b/>
                <w:iCs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</w:p>
        </w:tc>
      </w:tr>
    </w:tbl>
    <w:p w:rsidR="001A6978" w:rsidRPr="001A6978" w:rsidRDefault="001A6978" w:rsidP="001A6978">
      <w:pPr>
        <w:rPr>
          <w:rFonts w:ascii="Times New Roman" w:hAnsi="Times New Roman"/>
          <w:b/>
          <w:i/>
        </w:rPr>
        <w:sectPr w:rsidR="001A6978" w:rsidRPr="001A6978" w:rsidSect="001A6978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1A6978" w:rsidRPr="001A6978" w:rsidRDefault="001A6978" w:rsidP="001A6978">
      <w:pPr>
        <w:ind w:firstLine="709"/>
        <w:rPr>
          <w:rFonts w:ascii="Times New Roman" w:hAnsi="Times New Roman"/>
          <w:b/>
          <w:bCs/>
        </w:rPr>
      </w:pPr>
      <w:r w:rsidRPr="001A6978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47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8221"/>
        <w:gridCol w:w="2287"/>
        <w:gridCol w:w="2240"/>
      </w:tblGrid>
      <w:tr w:rsidR="001A6978" w:rsidRPr="001A6978" w:rsidTr="004D26EE">
        <w:trPr>
          <w:trHeight w:val="20"/>
        </w:trPr>
        <w:tc>
          <w:tcPr>
            <w:tcW w:w="686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782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Содержание и формы организации деятельности обучающихся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 xml:space="preserve">Объем, акад. ч / </w:t>
            </w:r>
            <w:r w:rsidRPr="001A6978">
              <w:rPr>
                <w:rFonts w:ascii="Times New Roman" w:hAnsi="Times New Roman"/>
                <w:b/>
                <w:bCs/>
              </w:rPr>
              <w:br/>
              <w:t>в том числе в форме практической подготовки, акад. ч</w:t>
            </w:r>
          </w:p>
        </w:tc>
        <w:tc>
          <w:tcPr>
            <w:tcW w:w="758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1A6978" w:rsidRPr="001A6978" w:rsidTr="004D26EE">
        <w:trPr>
          <w:trHeight w:val="371"/>
        </w:trPr>
        <w:tc>
          <w:tcPr>
            <w:tcW w:w="686" w:type="pct"/>
          </w:tcPr>
          <w:p w:rsidR="001A6978" w:rsidRPr="001A6978" w:rsidRDefault="001A6978" w:rsidP="001A6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A6978"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A6978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774" w:type="pct"/>
          </w:tcPr>
          <w:p w:rsidR="001A6978" w:rsidRPr="001A6978" w:rsidRDefault="001A6978" w:rsidP="001A6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A6978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758" w:type="pct"/>
          </w:tcPr>
          <w:p w:rsidR="001A6978" w:rsidRPr="001A6978" w:rsidRDefault="001A6978" w:rsidP="001A6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A6978"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</w:tr>
      <w:tr w:rsidR="001A6978" w:rsidRPr="001A6978" w:rsidTr="004D26EE">
        <w:trPr>
          <w:trHeight w:val="361"/>
        </w:trPr>
        <w:tc>
          <w:tcPr>
            <w:tcW w:w="3468" w:type="pct"/>
            <w:gridSpan w:val="2"/>
          </w:tcPr>
          <w:p w:rsidR="001A6978" w:rsidRPr="001A6978" w:rsidRDefault="001A6978" w:rsidP="001A6978">
            <w:pPr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Раздел 1. Основы психологии общения</w:t>
            </w:r>
          </w:p>
        </w:tc>
        <w:tc>
          <w:tcPr>
            <w:tcW w:w="774" w:type="pct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1A6978">
              <w:rPr>
                <w:rFonts w:ascii="Times New Roman" w:hAnsi="Times New Roman"/>
                <w:b/>
                <w:bCs/>
                <w:iCs/>
                <w:lang w:val="en-US"/>
              </w:rPr>
              <w:t>26/</w:t>
            </w:r>
            <w:r w:rsidRPr="001A6978">
              <w:rPr>
                <w:rFonts w:ascii="Times New Roman" w:hAnsi="Times New Roman"/>
                <w:b/>
                <w:bCs/>
                <w:iCs/>
              </w:rPr>
              <w:t>12</w:t>
            </w:r>
          </w:p>
        </w:tc>
        <w:tc>
          <w:tcPr>
            <w:tcW w:w="758" w:type="pct"/>
          </w:tcPr>
          <w:p w:rsidR="001A6978" w:rsidRPr="001A6978" w:rsidRDefault="001A6978" w:rsidP="001A697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 w:val="restar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 xml:space="preserve">Тема 1.1. </w:t>
            </w:r>
            <w:r w:rsidRPr="001A6978">
              <w:rPr>
                <w:rFonts w:ascii="Times New Roman" w:hAnsi="Times New Roman"/>
                <w:bCs/>
              </w:rPr>
              <w:t>Введение в психологию общения</w:t>
            </w:r>
          </w:p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1A6978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</w:rPr>
            </w:pPr>
            <w:r w:rsidRPr="001A6978">
              <w:rPr>
                <w:rFonts w:ascii="Times New Roman" w:hAnsi="Times New Roman"/>
                <w:b/>
                <w:iCs/>
              </w:rPr>
              <w:t>6/2</w:t>
            </w:r>
          </w:p>
        </w:tc>
        <w:tc>
          <w:tcPr>
            <w:tcW w:w="758" w:type="pct"/>
            <w:vMerge w:val="restart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A6978">
              <w:rPr>
                <w:rFonts w:ascii="Times New Roman" w:hAnsi="Times New Roman"/>
                <w:sz w:val="24"/>
                <w:szCs w:val="24"/>
              </w:rPr>
              <w:t>ОК 01, ОК 02, ОК 04, ОК 05, ОК 09, ПК 1.1</w:t>
            </w:r>
          </w:p>
        </w:tc>
      </w:tr>
      <w:tr w:rsidR="001A6978" w:rsidRPr="001A6978" w:rsidTr="004D26EE">
        <w:trPr>
          <w:trHeight w:val="371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 xml:space="preserve">1. </w:t>
            </w:r>
            <w:r w:rsidRPr="001A6978">
              <w:rPr>
                <w:rFonts w:ascii="Times New Roman" w:hAnsi="Times New Roman"/>
                <w:bCs/>
              </w:rPr>
              <w:t>Общение в системе межличностных и общественных отношений.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  <w:r w:rsidRPr="001A6978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365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1A6978">
              <w:rPr>
                <w:rFonts w:ascii="Times New Roman" w:hAnsi="Times New Roman"/>
                <w:b/>
                <w:bCs/>
              </w:rPr>
              <w:t>2.</w:t>
            </w:r>
            <w:r w:rsidRPr="001A6978">
              <w:rPr>
                <w:rFonts w:ascii="Times New Roman" w:hAnsi="Times New Roman"/>
                <w:bCs/>
              </w:rPr>
              <w:t>Подходы к определению понятия «общение». Характеристика общения.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  <w:r w:rsidRPr="001A6978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3.</w:t>
            </w:r>
            <w:r w:rsidRPr="001A6978">
              <w:rPr>
                <w:rFonts w:ascii="Times New Roman" w:hAnsi="Times New Roman"/>
                <w:bCs/>
              </w:rPr>
              <w:t>Виды, функции, модели общения. Характеристика общения.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1A6978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 w:rsidRPr="001A6978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</w:rPr>
            </w:pPr>
            <w:r w:rsidRPr="001A6978"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1A6978">
              <w:rPr>
                <w:rFonts w:ascii="Times New Roman" w:hAnsi="Times New Roman"/>
              </w:rPr>
              <w:t>Практическое занятие 1. Письменная работа «Стили общения»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1A6978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 w:val="restar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 xml:space="preserve">Тема 1.2. </w:t>
            </w:r>
            <w:r w:rsidRPr="001A6978">
              <w:rPr>
                <w:rFonts w:ascii="Times New Roman" w:hAnsi="Times New Roman"/>
                <w:bCs/>
              </w:rPr>
              <w:t>Коммуникативная сторона общения</w:t>
            </w: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6/4</w:t>
            </w:r>
          </w:p>
        </w:tc>
        <w:tc>
          <w:tcPr>
            <w:tcW w:w="758" w:type="pct"/>
            <w:vMerge w:val="restart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A6978">
              <w:rPr>
                <w:rFonts w:ascii="Times New Roman" w:hAnsi="Times New Roman"/>
                <w:sz w:val="24"/>
                <w:szCs w:val="24"/>
              </w:rPr>
              <w:t>ОК 01, ОК 02, ОК 04, ОК 05, ОК 09, ПК 1.1</w:t>
            </w: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 xml:space="preserve">1.  </w:t>
            </w:r>
            <w:r w:rsidRPr="001A6978">
              <w:rPr>
                <w:rFonts w:ascii="Times New Roman" w:hAnsi="Times New Roman"/>
                <w:bCs/>
              </w:rPr>
              <w:t>Психотехнические игры и упражнения: вербальная и невербальная коммуникация.</w:t>
            </w:r>
            <w:r w:rsidRPr="001A6978">
              <w:rPr>
                <w:rFonts w:ascii="Times New Roman" w:hAnsi="Times New Roman"/>
              </w:rPr>
              <w:t xml:space="preserve"> </w:t>
            </w:r>
            <w:r w:rsidRPr="001A6978">
              <w:rPr>
                <w:rFonts w:ascii="Times New Roman" w:hAnsi="Times New Roman"/>
                <w:bCs/>
              </w:rPr>
              <w:t>Виды слушания собеседника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</w:rPr>
            </w:pPr>
            <w:r w:rsidRPr="001A6978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</w:rPr>
            </w:pPr>
            <w:r w:rsidRPr="001A6978">
              <w:rPr>
                <w:rFonts w:ascii="Times New Roman" w:hAnsi="Times New Roman"/>
              </w:rPr>
              <w:t>Практическое занятие 2.</w:t>
            </w:r>
            <w:r w:rsidRPr="001A6978">
              <w:rPr>
                <w:rFonts w:ascii="Times New Roman" w:hAnsi="Times New Roman"/>
                <w:b/>
              </w:rPr>
              <w:t xml:space="preserve"> </w:t>
            </w:r>
            <w:r w:rsidRPr="001A6978">
              <w:rPr>
                <w:rFonts w:ascii="Times New Roman" w:hAnsi="Times New Roman"/>
              </w:rPr>
              <w:t>Упражнения: способы построения «Я-высказываний», получение обратной связи.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  <w:vAlign w:val="bottom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</w:rPr>
            </w:pPr>
            <w:r w:rsidRPr="001A6978">
              <w:rPr>
                <w:rFonts w:ascii="Times New Roman" w:hAnsi="Times New Roman"/>
              </w:rPr>
              <w:t>Практическое занятие 3.</w:t>
            </w:r>
            <w:r w:rsidRPr="001A6978">
              <w:rPr>
                <w:rFonts w:ascii="Times New Roman" w:hAnsi="Times New Roman"/>
                <w:b/>
              </w:rPr>
              <w:t xml:space="preserve"> </w:t>
            </w:r>
            <w:r w:rsidRPr="001A6978">
              <w:rPr>
                <w:rFonts w:ascii="Times New Roman" w:hAnsi="Times New Roman"/>
              </w:rPr>
              <w:t xml:space="preserve">Самодиагностика: «Уровень владения невербальными компонентами в процессе делового общения», «Определение уровня коммуникативной толерантности» по методике </w:t>
            </w:r>
            <w:proofErr w:type="spellStart"/>
            <w:r w:rsidRPr="001A6978">
              <w:rPr>
                <w:rFonts w:ascii="Times New Roman" w:hAnsi="Times New Roman"/>
              </w:rPr>
              <w:t>В.В.Бойко</w:t>
            </w:r>
            <w:proofErr w:type="spellEnd"/>
            <w:r w:rsidRPr="001A6978">
              <w:rPr>
                <w:rFonts w:ascii="Times New Roman" w:hAnsi="Times New Roman"/>
              </w:rPr>
              <w:t>, «Речевые барьеры при общении». Анализ самодиагностики.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2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84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Практическое занятие 4.</w:t>
            </w:r>
            <w:r w:rsidRPr="001A6978">
              <w:rPr>
                <w:rFonts w:ascii="Times New Roman" w:hAnsi="Times New Roman"/>
                <w:b/>
                <w:bCs/>
              </w:rPr>
              <w:t xml:space="preserve"> </w:t>
            </w:r>
            <w:r w:rsidRPr="001A6978">
              <w:rPr>
                <w:rFonts w:ascii="Times New Roman" w:hAnsi="Times New Roman"/>
                <w:bCs/>
              </w:rPr>
              <w:t>Модель коммуникативного процесса. Особенности коммуникации.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 w:val="restar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 xml:space="preserve">Тема 1.3. </w:t>
            </w:r>
            <w:r w:rsidRPr="001A6978">
              <w:rPr>
                <w:rFonts w:ascii="Times New Roman" w:hAnsi="Times New Roman"/>
                <w:bCs/>
              </w:rPr>
              <w:t>Перцептивная сторона общения</w:t>
            </w: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8/4</w:t>
            </w:r>
          </w:p>
        </w:tc>
        <w:tc>
          <w:tcPr>
            <w:tcW w:w="758" w:type="pct"/>
            <w:vMerge w:val="restart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sz w:val="24"/>
                <w:szCs w:val="24"/>
              </w:rPr>
              <w:t>ОК 01, ОК 02, ОК 04, ОК 05, ОК 09, ПК 1.1</w:t>
            </w: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1.</w:t>
            </w:r>
            <w:r w:rsidRPr="001A6978">
              <w:rPr>
                <w:rFonts w:ascii="Times New Roman" w:hAnsi="Times New Roman"/>
                <w:bCs/>
              </w:rPr>
              <w:t>Понятие социальной перцепции. Место социальной перцепции в общении.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2.</w:t>
            </w:r>
            <w:r w:rsidRPr="001A6978">
              <w:rPr>
                <w:rFonts w:ascii="Times New Roman" w:hAnsi="Times New Roman"/>
                <w:bCs/>
              </w:rPr>
              <w:t>Виды социального восприятия. Психологические механизмы восприятия.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3.</w:t>
            </w:r>
            <w:r w:rsidRPr="001A6978">
              <w:rPr>
                <w:rFonts w:ascii="Times New Roman" w:hAnsi="Times New Roman"/>
                <w:bCs/>
              </w:rPr>
              <w:t>Атрибуция как базовый механизм межличностного познания. Понятие аттракции.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 xml:space="preserve">Практическое занятие 5. </w:t>
            </w:r>
            <w:proofErr w:type="spellStart"/>
            <w:r w:rsidRPr="001A6978">
              <w:rPr>
                <w:rFonts w:ascii="Times New Roman" w:hAnsi="Times New Roman"/>
                <w:bCs/>
              </w:rPr>
              <w:t>Самопрезентация</w:t>
            </w:r>
            <w:proofErr w:type="spellEnd"/>
            <w:r w:rsidRPr="001A6978">
              <w:rPr>
                <w:rFonts w:ascii="Times New Roman" w:hAnsi="Times New Roman"/>
                <w:bCs/>
              </w:rPr>
              <w:t>. Основные стратегии самопрезентации.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Практическое занятие 6. Составление психологического автопортрета личности.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 w:val="restar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 xml:space="preserve">Тема 1.4. </w:t>
            </w:r>
            <w:r w:rsidRPr="001A6978">
              <w:rPr>
                <w:rFonts w:ascii="Times New Roman" w:hAnsi="Times New Roman"/>
                <w:bCs/>
              </w:rPr>
              <w:t>Интерактивная сторона общения</w:t>
            </w: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6/2</w:t>
            </w:r>
          </w:p>
        </w:tc>
        <w:tc>
          <w:tcPr>
            <w:tcW w:w="758" w:type="pct"/>
            <w:vMerge w:val="restart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sz w:val="24"/>
                <w:szCs w:val="24"/>
              </w:rPr>
              <w:t>ОК 01, ОК 02, ОК 04, ОК 05, ОК 09, ПК 1.1</w:t>
            </w: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1.</w:t>
            </w:r>
            <w:r w:rsidRPr="001A6978">
              <w:rPr>
                <w:rFonts w:ascii="Times New Roman" w:hAnsi="Times New Roman"/>
                <w:bCs/>
              </w:rPr>
              <w:t>Типы взаимодействия: кооперация и конкуренция.</w:t>
            </w:r>
            <w:r w:rsidRPr="001A6978">
              <w:rPr>
                <w:rFonts w:ascii="Times New Roman" w:hAnsi="Times New Roman"/>
              </w:rPr>
              <w:t xml:space="preserve"> </w:t>
            </w:r>
            <w:r w:rsidRPr="001A6978">
              <w:rPr>
                <w:rFonts w:ascii="Times New Roman" w:hAnsi="Times New Roman"/>
                <w:bCs/>
              </w:rPr>
              <w:t>Стратегии поведения во взаимодействии.</w:t>
            </w:r>
            <w:r w:rsidRPr="001A6978">
              <w:rPr>
                <w:rFonts w:ascii="Times New Roman" w:hAnsi="Times New Roman"/>
              </w:rPr>
              <w:t xml:space="preserve"> </w:t>
            </w:r>
            <w:r w:rsidRPr="001A6978">
              <w:rPr>
                <w:rFonts w:ascii="Times New Roman" w:hAnsi="Times New Roman"/>
                <w:bCs/>
              </w:rPr>
              <w:t>Теории межличностного взаимодействия. Основные регуляторы взаимодействия: внушение и убеждение.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Практическое занятие 7. Письменная работа «Взаимодействие в малых группах. Виды малых групп. Роль и статус. Ролевые ожидания».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3468" w:type="pct"/>
            <w:gridSpan w:val="2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Раздел 2. Педагогическое общение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10</w:t>
            </w:r>
            <w:r w:rsidRPr="001A6978">
              <w:rPr>
                <w:rFonts w:ascii="Times New Roman" w:hAnsi="Times New Roman"/>
                <w:b/>
                <w:bCs/>
                <w:lang w:val="en-US"/>
              </w:rPr>
              <w:t>/</w:t>
            </w:r>
            <w:r w:rsidRPr="001A6978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758" w:type="pct"/>
          </w:tcPr>
          <w:p w:rsidR="001A6978" w:rsidRPr="001A6978" w:rsidRDefault="001A6978" w:rsidP="001A697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sz w:val="24"/>
                <w:szCs w:val="24"/>
              </w:rPr>
              <w:t>ОК 01, ОК 02, ОК 04, ОК 05, ОК 09, ПК 1.1</w:t>
            </w: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 w:val="restar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 xml:space="preserve">Тема 2.1. </w:t>
            </w:r>
            <w:r w:rsidRPr="001A6978">
              <w:rPr>
                <w:rFonts w:ascii="Times New Roman" w:hAnsi="Times New Roman"/>
                <w:bCs/>
              </w:rPr>
              <w:t>Культура педагогического общения</w:t>
            </w: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4/2</w:t>
            </w:r>
          </w:p>
        </w:tc>
        <w:tc>
          <w:tcPr>
            <w:tcW w:w="758" w:type="pct"/>
            <w:vMerge w:val="restart"/>
          </w:tcPr>
          <w:p w:rsidR="001A6978" w:rsidRPr="001A6978" w:rsidRDefault="001A6978" w:rsidP="001A697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978">
              <w:rPr>
                <w:rFonts w:ascii="Times New Roman" w:hAnsi="Times New Roman"/>
                <w:sz w:val="24"/>
                <w:szCs w:val="24"/>
              </w:rPr>
              <w:t>ОК 01, ОК 02, ОК 04, ОК 05, ОК 09, ПК 1.1</w:t>
            </w:r>
          </w:p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1.</w:t>
            </w:r>
            <w:r w:rsidRPr="001A6978">
              <w:rPr>
                <w:rFonts w:ascii="Times New Roman" w:hAnsi="Times New Roman"/>
                <w:bCs/>
              </w:rPr>
              <w:t>Характеристика педагогического общения</w:t>
            </w:r>
            <w:r w:rsidRPr="001A6978">
              <w:rPr>
                <w:rFonts w:ascii="Times New Roman" w:hAnsi="Times New Roman"/>
              </w:rPr>
              <w:t xml:space="preserve">. </w:t>
            </w:r>
            <w:r w:rsidRPr="001A6978">
              <w:rPr>
                <w:rFonts w:ascii="Times New Roman" w:hAnsi="Times New Roman"/>
                <w:bCs/>
              </w:rPr>
              <w:t>Понятие культуры педагогического общения.</w:t>
            </w:r>
            <w:r w:rsidRPr="001A6978">
              <w:rPr>
                <w:rFonts w:ascii="Times New Roman" w:hAnsi="Times New Roman"/>
              </w:rPr>
              <w:t xml:space="preserve"> </w:t>
            </w:r>
            <w:r w:rsidRPr="001A6978">
              <w:rPr>
                <w:rFonts w:ascii="Times New Roman" w:hAnsi="Times New Roman"/>
                <w:bCs/>
              </w:rPr>
              <w:t>Этика педагогического общения. Педагогический такт.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631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Практическое занятие 8.</w:t>
            </w:r>
            <w:r w:rsidRPr="001A6978">
              <w:rPr>
                <w:rFonts w:ascii="Times New Roman" w:hAnsi="Times New Roman"/>
                <w:b/>
                <w:bCs/>
              </w:rPr>
              <w:t xml:space="preserve"> </w:t>
            </w:r>
            <w:r w:rsidRPr="001A6978">
              <w:rPr>
                <w:rFonts w:ascii="Times New Roman" w:hAnsi="Times New Roman"/>
                <w:bCs/>
              </w:rPr>
              <w:t>Разработка этических норм своей будущей профессиональной деятельности.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384"/>
        </w:trPr>
        <w:tc>
          <w:tcPr>
            <w:tcW w:w="686" w:type="pct"/>
            <w:vMerge w:val="restar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 xml:space="preserve">Тема 2.2. </w:t>
            </w:r>
            <w:r w:rsidRPr="001A6978">
              <w:rPr>
                <w:rFonts w:ascii="Times New Roman" w:hAnsi="Times New Roman"/>
                <w:bCs/>
              </w:rPr>
              <w:t>Особенности педагогического общения с детьми младшего школьного возраста.</w:t>
            </w: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6/4</w:t>
            </w:r>
          </w:p>
        </w:tc>
        <w:tc>
          <w:tcPr>
            <w:tcW w:w="758" w:type="pct"/>
            <w:vMerge w:val="restart"/>
          </w:tcPr>
          <w:p w:rsidR="001A6978" w:rsidRPr="001A6978" w:rsidRDefault="001A6978" w:rsidP="001A697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978">
              <w:rPr>
                <w:rFonts w:ascii="Times New Roman" w:hAnsi="Times New Roman"/>
                <w:sz w:val="24"/>
                <w:szCs w:val="24"/>
              </w:rPr>
              <w:t>ОК 01, ОК 02, ОК 04, ОК 05, ОК 09, ПК 1.1</w:t>
            </w:r>
          </w:p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1.</w:t>
            </w:r>
            <w:r w:rsidRPr="001A6978">
              <w:rPr>
                <w:rFonts w:ascii="Times New Roman" w:hAnsi="Times New Roman"/>
                <w:bCs/>
              </w:rPr>
              <w:t>Развитие общения у детей младшего школьного возраста. Формы общения со взрослыми и со сверстниками.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Практическое занятие 9. Упражнения/решение ситуативных задач «Особенности общения в младшем школьном возрасте».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EF04B9" w:rsidRPr="001A6978" w:rsidTr="00EF04B9">
        <w:trPr>
          <w:trHeight w:val="20"/>
        </w:trPr>
        <w:tc>
          <w:tcPr>
            <w:tcW w:w="3468" w:type="pct"/>
            <w:gridSpan w:val="2"/>
          </w:tcPr>
          <w:p w:rsidR="00EF04B9" w:rsidRPr="001049F1" w:rsidRDefault="00EF04B9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049F1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:rsidR="001049F1" w:rsidRPr="001049F1" w:rsidRDefault="001049F1" w:rsidP="001049F1">
            <w:pPr>
              <w:pStyle w:val="aa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</w:rPr>
            </w:pPr>
            <w:r w:rsidRPr="001049F1">
              <w:rPr>
                <w:rFonts w:ascii="Times New Roman" w:hAnsi="Times New Roman"/>
              </w:rPr>
              <w:t xml:space="preserve">Связь психологии общения с другими науками о человеке </w:t>
            </w:r>
          </w:p>
          <w:p w:rsidR="001049F1" w:rsidRPr="001049F1" w:rsidRDefault="001049F1" w:rsidP="001049F1">
            <w:pPr>
              <w:pStyle w:val="aa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</w:rPr>
            </w:pPr>
            <w:r w:rsidRPr="001049F1">
              <w:rPr>
                <w:rFonts w:ascii="Times New Roman" w:hAnsi="Times New Roman"/>
              </w:rPr>
              <w:t xml:space="preserve">Общение и коммуникация: сходство и отличие </w:t>
            </w:r>
          </w:p>
          <w:p w:rsidR="001049F1" w:rsidRPr="001049F1" w:rsidRDefault="001049F1" w:rsidP="001049F1">
            <w:pPr>
              <w:pStyle w:val="aa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</w:rPr>
            </w:pPr>
            <w:r w:rsidRPr="001049F1">
              <w:rPr>
                <w:rFonts w:ascii="Times New Roman" w:hAnsi="Times New Roman"/>
              </w:rPr>
              <w:lastRenderedPageBreak/>
              <w:t xml:space="preserve">Классификация форм общения в психологии </w:t>
            </w:r>
          </w:p>
          <w:p w:rsidR="001049F1" w:rsidRPr="001049F1" w:rsidRDefault="001049F1" w:rsidP="001049F1">
            <w:pPr>
              <w:pStyle w:val="aa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</w:rPr>
            </w:pPr>
            <w:r w:rsidRPr="001049F1">
              <w:rPr>
                <w:rFonts w:ascii="Times New Roman" w:hAnsi="Times New Roman"/>
              </w:rPr>
              <w:t>Психология как центральное составляющее звено знаний о человеке</w:t>
            </w:r>
          </w:p>
          <w:p w:rsidR="00EF04B9" w:rsidRPr="001049F1" w:rsidRDefault="001049F1" w:rsidP="001049F1">
            <w:pPr>
              <w:pStyle w:val="aa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Cs/>
              </w:rPr>
            </w:pPr>
            <w:r w:rsidRPr="001049F1">
              <w:rPr>
                <w:rFonts w:ascii="Times New Roman" w:hAnsi="Times New Roman"/>
              </w:rPr>
              <w:t>Своеобразие психических процессов, свойств и состояний человека, их место в процессах общения</w:t>
            </w:r>
          </w:p>
          <w:p w:rsidR="00EF04B9" w:rsidRPr="001A6978" w:rsidRDefault="00EF04B9" w:rsidP="001A6978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774" w:type="pct"/>
            <w:vAlign w:val="center"/>
          </w:tcPr>
          <w:p w:rsidR="00EF04B9" w:rsidRPr="001A6978" w:rsidRDefault="00EF04B9" w:rsidP="001A697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58" w:type="pct"/>
          </w:tcPr>
          <w:p w:rsidR="00EF04B9" w:rsidRPr="001A6978" w:rsidRDefault="00EF04B9" w:rsidP="001A697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A6978" w:rsidRPr="001A6978" w:rsidTr="004D26EE">
        <w:tc>
          <w:tcPr>
            <w:tcW w:w="3468" w:type="pct"/>
            <w:gridSpan w:val="2"/>
            <w:shd w:val="clear" w:color="auto" w:fill="auto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1A6978">
              <w:rPr>
                <w:rFonts w:ascii="Times New Roman" w:hAnsi="Times New Roman"/>
                <w:b/>
              </w:rPr>
              <w:lastRenderedPageBreak/>
              <w:t xml:space="preserve">Промежуточная аттестация 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58" w:type="pct"/>
            <w:shd w:val="clear" w:color="auto" w:fill="auto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3468" w:type="pct"/>
            <w:gridSpan w:val="2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774" w:type="pct"/>
            <w:vAlign w:val="center"/>
          </w:tcPr>
          <w:p w:rsidR="001A6978" w:rsidRPr="001A6978" w:rsidRDefault="001049F1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43</w:t>
            </w:r>
          </w:p>
        </w:tc>
        <w:tc>
          <w:tcPr>
            <w:tcW w:w="758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1A6978" w:rsidRPr="001A6978" w:rsidRDefault="001A6978" w:rsidP="001A6978">
      <w:pPr>
        <w:spacing w:before="120" w:after="120" w:line="240" w:lineRule="auto"/>
        <w:ind w:left="709"/>
        <w:rPr>
          <w:rFonts w:ascii="Times New Roman" w:hAnsi="Times New Roman"/>
          <w:i/>
          <w:sz w:val="24"/>
          <w:szCs w:val="24"/>
          <w:lang w:val="x-none" w:eastAsia="x-none"/>
        </w:rPr>
      </w:pPr>
    </w:p>
    <w:p w:rsidR="001A6978" w:rsidRPr="001A6978" w:rsidRDefault="001A6978" w:rsidP="001A6978">
      <w:pPr>
        <w:ind w:left="1353"/>
        <w:rPr>
          <w:rFonts w:ascii="Times New Roman" w:hAnsi="Times New Roman"/>
          <w:b/>
          <w:bCs/>
        </w:rPr>
        <w:sectPr w:rsidR="001A6978" w:rsidRPr="001A6978" w:rsidSect="001A6978">
          <w:pgSz w:w="16838" w:h="11906" w:orient="landscape"/>
          <w:pgMar w:top="851" w:right="284" w:bottom="1701" w:left="1134" w:header="709" w:footer="709" w:gutter="0"/>
          <w:cols w:space="720"/>
          <w:titlePg/>
          <w:docGrid w:linePitch="299"/>
        </w:sectPr>
      </w:pPr>
    </w:p>
    <w:p w:rsidR="001A6978" w:rsidRPr="001A6978" w:rsidRDefault="001A6978" w:rsidP="001A6978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369764"/>
      <w:r w:rsidRPr="001A6978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3"/>
    </w:p>
    <w:p w:rsidR="001A6978" w:rsidRPr="001A6978" w:rsidRDefault="001A6978" w:rsidP="001A6978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A6978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A6978" w:rsidRPr="001A6978" w:rsidRDefault="001A6978" w:rsidP="001A6978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1A6978">
        <w:rPr>
          <w:rFonts w:ascii="Times New Roman" w:hAnsi="Times New Roman"/>
          <w:bCs/>
          <w:sz w:val="24"/>
          <w:szCs w:val="24"/>
        </w:rPr>
        <w:t>Кабинет</w:t>
      </w:r>
      <w:r w:rsidRPr="001A6978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1A6978">
        <w:rPr>
          <w:rFonts w:ascii="Times New Roman" w:hAnsi="Times New Roman"/>
          <w:bCs/>
          <w:sz w:val="24"/>
          <w:szCs w:val="24"/>
        </w:rPr>
        <w:t>«Педагогики и психологии»</w:t>
      </w:r>
      <w:r w:rsidRPr="001A6978">
        <w:rPr>
          <w:rFonts w:ascii="Times New Roman" w:hAnsi="Times New Roman"/>
          <w:sz w:val="24"/>
          <w:szCs w:val="24"/>
          <w:lang w:eastAsia="en-US"/>
        </w:rPr>
        <w:t>,</w:t>
      </w:r>
      <w:r w:rsidRPr="001A6978">
        <w:rPr>
          <w:rFonts w:ascii="Times New Roman" w:hAnsi="Times New Roman"/>
          <w:i/>
          <w:sz w:val="24"/>
          <w:szCs w:val="24"/>
          <w:vertAlign w:val="superscript"/>
          <w:lang w:eastAsia="en-US"/>
        </w:rPr>
        <w:t xml:space="preserve"> </w:t>
      </w:r>
      <w:r w:rsidRPr="001A6978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1A6978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 в соответствии </w:t>
      </w:r>
      <w:r w:rsidRPr="001A6978">
        <w:rPr>
          <w:rFonts w:ascii="Times New Roman" w:hAnsi="Times New Roman"/>
          <w:bCs/>
          <w:sz w:val="24"/>
          <w:szCs w:val="24"/>
          <w:lang w:eastAsia="en-US"/>
        </w:rPr>
        <w:br/>
        <w:t xml:space="preserve">с п. 6.1.2.1 примерной образовательной программы. </w:t>
      </w:r>
    </w:p>
    <w:p w:rsidR="001A6978" w:rsidRPr="001A6978" w:rsidRDefault="001A6978" w:rsidP="001A6978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cyan"/>
        </w:rPr>
      </w:pPr>
    </w:p>
    <w:p w:rsidR="001A6978" w:rsidRPr="001A6978" w:rsidRDefault="001A6978" w:rsidP="001A6978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A6978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1A6978" w:rsidRPr="001A6978" w:rsidRDefault="001A6978" w:rsidP="001A69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1A6978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1A6978">
        <w:rPr>
          <w:rFonts w:ascii="Times New Roman" w:hAnsi="Times New Roman"/>
          <w:sz w:val="24"/>
          <w:szCs w:val="24"/>
        </w:rPr>
        <w:t xml:space="preserve">, Н. А.  Психология </w:t>
      </w:r>
      <w:proofErr w:type="gramStart"/>
      <w:r w:rsidRPr="001A6978">
        <w:rPr>
          <w:rFonts w:ascii="Times New Roman" w:hAnsi="Times New Roman"/>
          <w:sz w:val="24"/>
          <w:szCs w:val="24"/>
        </w:rPr>
        <w:t>общения 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Н. А. </w:t>
      </w:r>
      <w:proofErr w:type="spellStart"/>
      <w:r w:rsidRPr="001A6978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1A6978">
        <w:rPr>
          <w:rFonts w:ascii="Times New Roman" w:hAnsi="Times New Roman"/>
          <w:sz w:val="24"/>
          <w:szCs w:val="24"/>
        </w:rPr>
        <w:t xml:space="preserve">, Н. В. Антонова, С. В. Овсянникова. — </w:t>
      </w:r>
      <w:proofErr w:type="gramStart"/>
      <w:r w:rsidRPr="001A6978">
        <w:rPr>
          <w:rFonts w:ascii="Times New Roman" w:hAnsi="Times New Roman"/>
          <w:sz w:val="24"/>
          <w:szCs w:val="24"/>
        </w:rPr>
        <w:t>Москва 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1A6978">
        <w:rPr>
          <w:rFonts w:ascii="Times New Roman" w:hAnsi="Times New Roman"/>
          <w:sz w:val="24"/>
          <w:szCs w:val="24"/>
        </w:rPr>
        <w:t>Юрайт</w:t>
      </w:r>
      <w:proofErr w:type="spellEnd"/>
      <w:r w:rsidRPr="001A6978">
        <w:rPr>
          <w:rFonts w:ascii="Times New Roman" w:hAnsi="Times New Roman"/>
          <w:sz w:val="24"/>
          <w:szCs w:val="24"/>
        </w:rPr>
        <w:t xml:space="preserve">, 2022. — 437 с. — (Профессиональное образование). — ISBN 978-5-534-00962-0. — </w:t>
      </w:r>
      <w:proofErr w:type="gramStart"/>
      <w:r w:rsidRPr="001A6978">
        <w:rPr>
          <w:rFonts w:ascii="Times New Roman" w:hAnsi="Times New Roman"/>
          <w:sz w:val="24"/>
          <w:szCs w:val="24"/>
        </w:rPr>
        <w:t>Текст 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1A6978">
        <w:rPr>
          <w:rFonts w:ascii="Times New Roman" w:hAnsi="Times New Roman"/>
          <w:sz w:val="24"/>
          <w:szCs w:val="24"/>
        </w:rPr>
        <w:t>Юрайт</w:t>
      </w:r>
      <w:proofErr w:type="spellEnd"/>
      <w:r w:rsidRPr="001A6978">
        <w:rPr>
          <w:rFonts w:ascii="Times New Roman" w:hAnsi="Times New Roman"/>
          <w:sz w:val="24"/>
          <w:szCs w:val="24"/>
        </w:rPr>
        <w:t xml:space="preserve"> [сайт]. — URL: https://urait.ru/bcode/489728 (дата обращения: 12.08.2022).</w:t>
      </w:r>
    </w:p>
    <w:p w:rsidR="001A6978" w:rsidRPr="001A6978" w:rsidRDefault="001A6978" w:rsidP="001A69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sz w:val="24"/>
          <w:szCs w:val="24"/>
        </w:rPr>
        <w:t xml:space="preserve">2. Леонов, Н. И.  Психология </w:t>
      </w:r>
      <w:proofErr w:type="gramStart"/>
      <w:r w:rsidRPr="001A6978">
        <w:rPr>
          <w:rFonts w:ascii="Times New Roman" w:hAnsi="Times New Roman"/>
          <w:sz w:val="24"/>
          <w:szCs w:val="24"/>
        </w:rPr>
        <w:t>общения 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Н. И. Леонов. — 4-е изд., </w:t>
      </w:r>
      <w:proofErr w:type="spellStart"/>
      <w:r w:rsidRPr="001A6978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A6978">
        <w:rPr>
          <w:rFonts w:ascii="Times New Roman" w:hAnsi="Times New Roman"/>
          <w:sz w:val="24"/>
          <w:szCs w:val="24"/>
        </w:rPr>
        <w:t xml:space="preserve">. и доп. — </w:t>
      </w:r>
      <w:proofErr w:type="gramStart"/>
      <w:r w:rsidRPr="001A6978">
        <w:rPr>
          <w:rFonts w:ascii="Times New Roman" w:hAnsi="Times New Roman"/>
          <w:sz w:val="24"/>
          <w:szCs w:val="24"/>
        </w:rPr>
        <w:t>Москва 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1A6978">
        <w:rPr>
          <w:rFonts w:ascii="Times New Roman" w:hAnsi="Times New Roman"/>
          <w:sz w:val="24"/>
          <w:szCs w:val="24"/>
        </w:rPr>
        <w:t>Юрайт</w:t>
      </w:r>
      <w:proofErr w:type="spellEnd"/>
      <w:r w:rsidRPr="001A6978">
        <w:rPr>
          <w:rFonts w:ascii="Times New Roman" w:hAnsi="Times New Roman"/>
          <w:sz w:val="24"/>
          <w:szCs w:val="24"/>
        </w:rPr>
        <w:t xml:space="preserve">, 2022. — 193 с. — (Профессиональное образование). — ISBN 978-5-534-10454-7. — </w:t>
      </w:r>
      <w:proofErr w:type="gramStart"/>
      <w:r w:rsidRPr="001A6978">
        <w:rPr>
          <w:rFonts w:ascii="Times New Roman" w:hAnsi="Times New Roman"/>
          <w:sz w:val="24"/>
          <w:szCs w:val="24"/>
        </w:rPr>
        <w:t>Текст 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1A6978">
        <w:rPr>
          <w:rFonts w:ascii="Times New Roman" w:hAnsi="Times New Roman"/>
          <w:sz w:val="24"/>
          <w:szCs w:val="24"/>
        </w:rPr>
        <w:t>Юрайт</w:t>
      </w:r>
      <w:proofErr w:type="spellEnd"/>
      <w:r w:rsidRPr="001A6978">
        <w:rPr>
          <w:rFonts w:ascii="Times New Roman" w:hAnsi="Times New Roman"/>
          <w:sz w:val="24"/>
          <w:szCs w:val="24"/>
        </w:rPr>
        <w:t xml:space="preserve"> [сайт]. — URL: https://urait.ru/bcode/494394 (дата обращения: 12.08.2022).</w:t>
      </w:r>
    </w:p>
    <w:p w:rsidR="001A6978" w:rsidRPr="001A6978" w:rsidRDefault="001A6978" w:rsidP="001A69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sz w:val="24"/>
          <w:szCs w:val="24"/>
        </w:rPr>
        <w:t xml:space="preserve">3. Панфилова А.П. Психология общения (для педагогических специальностей): учебник для учреждений СПО. – 9-е изд., стер. – Москва: Издательский центр «Академия», 2023. – 368 с. </w:t>
      </w:r>
    </w:p>
    <w:p w:rsidR="001A6978" w:rsidRPr="001A6978" w:rsidRDefault="001A6978" w:rsidP="001A69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sz w:val="24"/>
          <w:szCs w:val="24"/>
        </w:rPr>
        <w:t xml:space="preserve">4. Панфилова А. П. Психология </w:t>
      </w:r>
      <w:proofErr w:type="gramStart"/>
      <w:r w:rsidRPr="001A6978">
        <w:rPr>
          <w:rFonts w:ascii="Times New Roman" w:hAnsi="Times New Roman"/>
          <w:sz w:val="24"/>
          <w:szCs w:val="24"/>
        </w:rPr>
        <w:t>общения 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электронный учебно-методический комплекс / А. П. Панфилова. – </w:t>
      </w:r>
      <w:proofErr w:type="gramStart"/>
      <w:r w:rsidRPr="001A6978">
        <w:rPr>
          <w:rFonts w:ascii="Times New Roman" w:hAnsi="Times New Roman"/>
          <w:sz w:val="24"/>
          <w:szCs w:val="24"/>
        </w:rPr>
        <w:t>М. 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Издательский центр «Академия», 2021. – </w:t>
      </w:r>
      <w:proofErr w:type="gramStart"/>
      <w:r w:rsidRPr="001A6978">
        <w:rPr>
          <w:rFonts w:ascii="Times New Roman" w:hAnsi="Times New Roman"/>
          <w:sz w:val="24"/>
          <w:szCs w:val="24"/>
        </w:rPr>
        <w:t>Текст 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электронный // Электронная библиотека издательского центра «Академия» : [сайт]. – URL: https://academia-moscow.ru/catalogue/4831/525816/ (дата обращения: 24.03.2023). – Режим доступа: платный.</w:t>
      </w:r>
    </w:p>
    <w:p w:rsidR="001A6978" w:rsidRPr="001A6978" w:rsidRDefault="001A6978" w:rsidP="001A69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6978">
        <w:rPr>
          <w:rFonts w:ascii="Times New Roman" w:hAnsi="Times New Roman"/>
          <w:sz w:val="24"/>
          <w:szCs w:val="24"/>
        </w:rPr>
        <w:t>5. .</w:t>
      </w:r>
      <w:proofErr w:type="gramEnd"/>
      <w:r w:rsidRPr="001A6978">
        <w:rPr>
          <w:rFonts w:ascii="Times New Roman" w:hAnsi="Times New Roman"/>
          <w:sz w:val="24"/>
          <w:szCs w:val="24"/>
        </w:rPr>
        <w:tab/>
      </w:r>
      <w:proofErr w:type="gramStart"/>
      <w:r w:rsidRPr="001A6978">
        <w:rPr>
          <w:rFonts w:ascii="Times New Roman" w:hAnsi="Times New Roman"/>
          <w:sz w:val="24"/>
          <w:szCs w:val="24"/>
        </w:rPr>
        <w:t>Психология 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электронный учебно-методический комплекс / И. В. Дубровина, Е. Е. Данилова, А. М. Прихожан, А. Д. Андреева. – </w:t>
      </w:r>
      <w:proofErr w:type="gramStart"/>
      <w:r w:rsidRPr="001A6978">
        <w:rPr>
          <w:rFonts w:ascii="Times New Roman" w:hAnsi="Times New Roman"/>
          <w:sz w:val="24"/>
          <w:szCs w:val="24"/>
        </w:rPr>
        <w:t>М. 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Издательский центр «Академия», 2020. – </w:t>
      </w:r>
      <w:proofErr w:type="gramStart"/>
      <w:r w:rsidRPr="001A6978">
        <w:rPr>
          <w:rFonts w:ascii="Times New Roman" w:hAnsi="Times New Roman"/>
          <w:sz w:val="24"/>
          <w:szCs w:val="24"/>
        </w:rPr>
        <w:t>Текст 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электронный // Электронная библиотека издательского центра «Академия» : [сайт]. – URL: https://academia-moscow.ru/catalogue/4831/481201/ (дата обращения: 24.03.2023). – Режим доступа: платный.</w:t>
      </w:r>
    </w:p>
    <w:p w:rsidR="001A6978" w:rsidRPr="001A6978" w:rsidRDefault="001A6978" w:rsidP="001A69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sz w:val="24"/>
          <w:szCs w:val="24"/>
        </w:rPr>
        <w:t>6.</w:t>
      </w:r>
      <w:r w:rsidRPr="001A6978">
        <w:rPr>
          <w:rFonts w:ascii="Times New Roman" w:hAnsi="Times New Roman"/>
          <w:sz w:val="24"/>
          <w:szCs w:val="24"/>
        </w:rPr>
        <w:tab/>
      </w:r>
      <w:proofErr w:type="spellStart"/>
      <w:r w:rsidRPr="001A6978">
        <w:rPr>
          <w:rFonts w:ascii="Times New Roman" w:hAnsi="Times New Roman"/>
          <w:sz w:val="24"/>
          <w:szCs w:val="24"/>
        </w:rPr>
        <w:t>Сковородкина</w:t>
      </w:r>
      <w:proofErr w:type="spellEnd"/>
      <w:r w:rsidRPr="001A6978">
        <w:rPr>
          <w:rFonts w:ascii="Times New Roman" w:hAnsi="Times New Roman"/>
          <w:sz w:val="24"/>
          <w:szCs w:val="24"/>
        </w:rPr>
        <w:t xml:space="preserve"> И.З. Педагогика: электронный учебно-методический комплекс / И.З. </w:t>
      </w:r>
      <w:proofErr w:type="spellStart"/>
      <w:r w:rsidRPr="001A6978">
        <w:rPr>
          <w:rFonts w:ascii="Times New Roman" w:hAnsi="Times New Roman"/>
          <w:sz w:val="24"/>
          <w:szCs w:val="24"/>
        </w:rPr>
        <w:t>Сковородкина</w:t>
      </w:r>
      <w:proofErr w:type="spellEnd"/>
      <w:r w:rsidRPr="001A6978">
        <w:rPr>
          <w:rFonts w:ascii="Times New Roman" w:hAnsi="Times New Roman"/>
          <w:sz w:val="24"/>
          <w:szCs w:val="24"/>
        </w:rPr>
        <w:t xml:space="preserve">, С.А. Герасимов. – </w:t>
      </w:r>
      <w:proofErr w:type="gramStart"/>
      <w:r w:rsidRPr="001A6978">
        <w:rPr>
          <w:rFonts w:ascii="Times New Roman" w:hAnsi="Times New Roman"/>
          <w:sz w:val="24"/>
          <w:szCs w:val="24"/>
        </w:rPr>
        <w:t>М. 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Издательский центр «Академия», 2020. – </w:t>
      </w:r>
      <w:proofErr w:type="gramStart"/>
      <w:r w:rsidRPr="001A6978">
        <w:rPr>
          <w:rFonts w:ascii="Times New Roman" w:hAnsi="Times New Roman"/>
          <w:sz w:val="24"/>
          <w:szCs w:val="24"/>
        </w:rPr>
        <w:t>Текст 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</w:t>
      </w:r>
    </w:p>
    <w:p w:rsidR="001A6978" w:rsidRPr="001A6978" w:rsidRDefault="001A6978" w:rsidP="001A6978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  <w:highlight w:val="cyan"/>
        </w:rPr>
      </w:pPr>
    </w:p>
    <w:p w:rsidR="001A6978" w:rsidRPr="001A6978" w:rsidRDefault="001A6978" w:rsidP="001A6978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1A6978">
        <w:rPr>
          <w:rFonts w:ascii="Times New Roman" w:hAnsi="Times New Roman"/>
          <w:b/>
          <w:bCs/>
          <w:sz w:val="24"/>
          <w:szCs w:val="24"/>
        </w:rPr>
        <w:t>3.2.2. Дополнительные источники</w:t>
      </w:r>
    </w:p>
    <w:p w:rsidR="001A6978" w:rsidRPr="001A6978" w:rsidRDefault="001A6978" w:rsidP="001A6978">
      <w:pPr>
        <w:suppressAutoHyphens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A6978">
        <w:rPr>
          <w:rFonts w:ascii="Times New Roman" w:hAnsi="Times New Roman"/>
          <w:b/>
          <w:sz w:val="24"/>
          <w:szCs w:val="24"/>
        </w:rPr>
        <w:t xml:space="preserve">1. </w:t>
      </w:r>
      <w:r w:rsidRPr="001A6978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Львова, А. С. </w:t>
      </w:r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Культура речи и деловое общение педагога: учебное пособие для среднего профессионального образования / А. С. Львова. — 2-е изд., </w:t>
      </w:r>
      <w:proofErr w:type="spellStart"/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proofErr w:type="gramStart"/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доп. — Москва: Издательство </w:t>
      </w:r>
      <w:proofErr w:type="spellStart"/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2021. — 185 с. — (Профессиональное образование). — ISBN 978-5-534-11542-0.</w:t>
      </w:r>
    </w:p>
    <w:p w:rsidR="001A6978" w:rsidRPr="001A6978" w:rsidRDefault="001A6978" w:rsidP="001A6978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A6978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2. Белкина, В. Н. </w:t>
      </w:r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Детская психология. Взаимодействие со сверстниками: учебное пособие для среднего профессионального образования / В. Н. Белкина. — 2-е изд., </w:t>
      </w:r>
      <w:proofErr w:type="spellStart"/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proofErr w:type="gramStart"/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доп. — Москва: Издательство </w:t>
      </w:r>
      <w:proofErr w:type="spellStart"/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2021. — 170 с. — (Профессиональное образование). — ISBN 978-5-534-09928-7.</w:t>
      </w:r>
    </w:p>
    <w:p w:rsidR="001A6978" w:rsidRPr="001A6978" w:rsidRDefault="001A6978" w:rsidP="001A6978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369765"/>
      <w:r w:rsidRPr="001A6978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4"/>
    </w:p>
    <w:p w:rsidR="001A6978" w:rsidRPr="001A6978" w:rsidRDefault="001A6978" w:rsidP="001A6978">
      <w:pPr>
        <w:pStyle w:val="1"/>
        <w:spacing w:before="0"/>
        <w:jc w:val="center"/>
      </w:pPr>
      <w:bookmarkStart w:id="5" w:name="_Toc158369766"/>
      <w:r w:rsidRPr="001A6978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5"/>
    </w:p>
    <w:p w:rsidR="001A6978" w:rsidRPr="001A6978" w:rsidRDefault="001A6978" w:rsidP="001A6978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3340"/>
        <w:gridCol w:w="2734"/>
      </w:tblGrid>
      <w:tr w:rsidR="001A6978" w:rsidRPr="001A6978" w:rsidTr="004D26EE">
        <w:tc>
          <w:tcPr>
            <w:tcW w:w="1750" w:type="pct"/>
          </w:tcPr>
          <w:p w:rsidR="001A6978" w:rsidRPr="001A6978" w:rsidRDefault="001A6978" w:rsidP="001A6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1463" w:type="pct"/>
          </w:tcPr>
          <w:p w:rsidR="001A6978" w:rsidRPr="001A6978" w:rsidRDefault="001A6978" w:rsidP="001A6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Методы оценки</w:t>
            </w:r>
          </w:p>
        </w:tc>
      </w:tr>
      <w:tr w:rsidR="001A6978" w:rsidRPr="001A6978" w:rsidTr="004D26EE">
        <w:trPr>
          <w:trHeight w:val="477"/>
        </w:trPr>
        <w:tc>
          <w:tcPr>
            <w:tcW w:w="1750" w:type="pct"/>
          </w:tcPr>
          <w:p w:rsidR="001A6978" w:rsidRPr="001A6978" w:rsidRDefault="001A6978" w:rsidP="001A6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Cs/>
                <w:i/>
              </w:rPr>
              <w:t>Перечень умений, осваиваемых в рамках дисциплины: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63" w:type="pct"/>
          </w:tcPr>
          <w:p w:rsidR="001A6978" w:rsidRPr="001A6978" w:rsidRDefault="001A6978" w:rsidP="001A6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896"/>
        </w:trPr>
        <w:tc>
          <w:tcPr>
            <w:tcW w:w="1750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</w:rPr>
              <w:t>применять техники и приемы эффективного общения в профессиональной деятельности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Владение техниками и приемами эффективного общения в профессиональной деятельности;</w:t>
            </w:r>
          </w:p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 xml:space="preserve">Соответствие выполненного задания предъявляемым требованиям </w:t>
            </w:r>
          </w:p>
        </w:tc>
        <w:tc>
          <w:tcPr>
            <w:tcW w:w="1463" w:type="pct"/>
            <w:vMerge w:val="restar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 xml:space="preserve">Оценка результатов </w:t>
            </w:r>
            <w:r w:rsidRPr="001A6978">
              <w:rPr>
                <w:rFonts w:ascii="Times New Roman" w:hAnsi="Times New Roman"/>
              </w:rPr>
              <w:br/>
              <w:t>выполнения упражнений</w:t>
            </w:r>
          </w:p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 xml:space="preserve">Оценка результатов </w:t>
            </w:r>
            <w:r w:rsidRPr="001A6978">
              <w:rPr>
                <w:rFonts w:ascii="Times New Roman" w:hAnsi="Times New Roman"/>
              </w:rPr>
              <w:br/>
              <w:t>самодиагностики</w:t>
            </w:r>
          </w:p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Зачет</w:t>
            </w:r>
          </w:p>
        </w:tc>
      </w:tr>
      <w:tr w:rsidR="001A6978" w:rsidRPr="001A6978" w:rsidTr="004D26EE">
        <w:trPr>
          <w:trHeight w:val="896"/>
        </w:trPr>
        <w:tc>
          <w:tcPr>
            <w:tcW w:w="1750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 xml:space="preserve">использовать приемы </w:t>
            </w:r>
            <w:proofErr w:type="spellStart"/>
            <w:r w:rsidRPr="001A6978">
              <w:rPr>
                <w:rFonts w:ascii="Times New Roman" w:hAnsi="Times New Roman"/>
              </w:rPr>
              <w:t>саморегуляции</w:t>
            </w:r>
            <w:proofErr w:type="spellEnd"/>
            <w:r w:rsidRPr="001A6978">
              <w:rPr>
                <w:rFonts w:ascii="Times New Roman" w:hAnsi="Times New Roman"/>
              </w:rPr>
              <w:t xml:space="preserve"> поведения в процессе межличностного общения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 xml:space="preserve">Владение приемами </w:t>
            </w:r>
            <w:proofErr w:type="spellStart"/>
            <w:r w:rsidRPr="001A6978">
              <w:rPr>
                <w:rFonts w:ascii="Times New Roman" w:hAnsi="Times New Roman"/>
              </w:rPr>
              <w:t>саморегуляции</w:t>
            </w:r>
            <w:proofErr w:type="spellEnd"/>
            <w:r w:rsidRPr="001A6978">
              <w:rPr>
                <w:rFonts w:ascii="Times New Roman" w:hAnsi="Times New Roman"/>
              </w:rPr>
              <w:t xml:space="preserve"> поведения в процессе межличностного общения</w:t>
            </w:r>
          </w:p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 xml:space="preserve">Соответствие выполненного задания предъявляемым требованиям </w:t>
            </w:r>
          </w:p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63" w:type="pct"/>
            <w:vMerge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1A6978" w:rsidRPr="001A6978" w:rsidTr="004D26EE">
        <w:trPr>
          <w:trHeight w:val="449"/>
        </w:trPr>
        <w:tc>
          <w:tcPr>
            <w:tcW w:w="1750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  <w:bCs/>
                <w:i/>
              </w:rPr>
              <w:t>Перечень знаний, осваиваемых в рамках дисциплины: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3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A6978" w:rsidRPr="001A6978" w:rsidTr="004D26EE">
        <w:trPr>
          <w:trHeight w:val="559"/>
        </w:trPr>
        <w:tc>
          <w:tcPr>
            <w:tcW w:w="1750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взаимосвязь общения и деятельности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Знание взаимосвязи общения и деятельности</w:t>
            </w:r>
          </w:p>
        </w:tc>
        <w:tc>
          <w:tcPr>
            <w:tcW w:w="1463" w:type="pct"/>
            <w:vMerge w:val="restart"/>
          </w:tcPr>
          <w:p w:rsidR="001A6978" w:rsidRPr="001A6978" w:rsidRDefault="001A6978" w:rsidP="001A6978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 xml:space="preserve">Оценка ответов </w:t>
            </w:r>
            <w:r w:rsidRPr="001A6978">
              <w:rPr>
                <w:rFonts w:ascii="Times New Roman" w:hAnsi="Times New Roman"/>
                <w:bCs/>
              </w:rPr>
              <w:br/>
              <w:t xml:space="preserve">в устной/письменной </w:t>
            </w:r>
            <w:r w:rsidRPr="001A6978">
              <w:rPr>
                <w:rFonts w:ascii="Times New Roman" w:hAnsi="Times New Roman"/>
                <w:bCs/>
              </w:rPr>
              <w:br/>
              <w:t>форме</w:t>
            </w:r>
          </w:p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 xml:space="preserve">Наблюдение и экспертная оценка обучающихся </w:t>
            </w:r>
            <w:r w:rsidRPr="001A6978">
              <w:rPr>
                <w:rFonts w:ascii="Times New Roman" w:hAnsi="Times New Roman"/>
                <w:bCs/>
              </w:rPr>
              <w:br/>
              <w:t>на практических занятиях</w:t>
            </w:r>
          </w:p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</w:rPr>
              <w:t>Зачет</w:t>
            </w:r>
          </w:p>
        </w:tc>
      </w:tr>
      <w:tr w:rsidR="001A6978" w:rsidRPr="001A6978" w:rsidTr="004D26EE">
        <w:trPr>
          <w:trHeight w:val="527"/>
        </w:trPr>
        <w:tc>
          <w:tcPr>
            <w:tcW w:w="1750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цели, функции, виды и уровни общения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 xml:space="preserve">Знание целей, функций, видов и уровней общения </w:t>
            </w:r>
          </w:p>
        </w:tc>
        <w:tc>
          <w:tcPr>
            <w:tcW w:w="1463" w:type="pct"/>
            <w:vMerge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1A6978" w:rsidRPr="001A6978" w:rsidTr="004D26EE">
        <w:trPr>
          <w:trHeight w:val="507"/>
        </w:trPr>
        <w:tc>
          <w:tcPr>
            <w:tcW w:w="1750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роли и ролевые ожидания в общении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Знание ролей и ролевых ожиданий в общении</w:t>
            </w:r>
          </w:p>
        </w:tc>
        <w:tc>
          <w:tcPr>
            <w:tcW w:w="1463" w:type="pct"/>
            <w:vMerge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1A6978" w:rsidRPr="001A6978" w:rsidTr="004D26EE">
        <w:trPr>
          <w:trHeight w:val="273"/>
        </w:trPr>
        <w:tc>
          <w:tcPr>
            <w:tcW w:w="1750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виды социальных взаимодействий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Знание видов социальных взаимодействий</w:t>
            </w:r>
          </w:p>
        </w:tc>
        <w:tc>
          <w:tcPr>
            <w:tcW w:w="1463" w:type="pct"/>
            <w:vMerge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1A6978" w:rsidRPr="001A6978" w:rsidTr="004D26EE">
        <w:trPr>
          <w:trHeight w:val="453"/>
        </w:trPr>
        <w:tc>
          <w:tcPr>
            <w:tcW w:w="1750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механизмы взаимопонимания в общении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Знание механизмов взаимопонимания в общении</w:t>
            </w:r>
          </w:p>
        </w:tc>
        <w:tc>
          <w:tcPr>
            <w:tcW w:w="1463" w:type="pct"/>
            <w:vMerge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1A6978" w:rsidRPr="001A6978" w:rsidTr="004D26EE">
        <w:trPr>
          <w:trHeight w:val="896"/>
        </w:trPr>
        <w:tc>
          <w:tcPr>
            <w:tcW w:w="1750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техники и приемы общения, правила слушания, ведения беседы, убеждения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Знание техник и приемов общения, правил слушания, ведения беседы, убеждения</w:t>
            </w:r>
          </w:p>
        </w:tc>
        <w:tc>
          <w:tcPr>
            <w:tcW w:w="1463" w:type="pct"/>
            <w:vMerge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1A6978" w:rsidRPr="001A6978" w:rsidTr="004D26EE">
        <w:trPr>
          <w:trHeight w:val="517"/>
        </w:trPr>
        <w:tc>
          <w:tcPr>
            <w:tcW w:w="1750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этические принципы общения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Знание эстетических принципов общения</w:t>
            </w:r>
          </w:p>
        </w:tc>
        <w:tc>
          <w:tcPr>
            <w:tcW w:w="1463" w:type="pct"/>
            <w:vMerge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1A6978" w:rsidRPr="001A6978" w:rsidTr="004D26EE">
        <w:trPr>
          <w:trHeight w:val="896"/>
        </w:trPr>
        <w:tc>
          <w:tcPr>
            <w:tcW w:w="1750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источники, причины, виды и способы разрешения конфликтов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Знание источников, причин, видов и способов разрешения конфликтов</w:t>
            </w:r>
          </w:p>
        </w:tc>
        <w:tc>
          <w:tcPr>
            <w:tcW w:w="1463" w:type="pct"/>
            <w:vMerge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1A6978" w:rsidRPr="001A6978" w:rsidRDefault="001A6978" w:rsidP="001A6978">
      <w:pPr>
        <w:spacing w:after="0"/>
        <w:jc w:val="both"/>
        <w:rPr>
          <w:rFonts w:ascii="Times New Roman" w:hAnsi="Times New Roman"/>
          <w:b/>
        </w:rPr>
      </w:pPr>
    </w:p>
    <w:p w:rsidR="001A6978" w:rsidRDefault="001A6978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1A6978" w:rsidRPr="001A6978" w:rsidRDefault="001A6978" w:rsidP="001A6978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14414839"/>
      <w:bookmarkStart w:id="7" w:name="_Toc14415020"/>
      <w:bookmarkStart w:id="8" w:name="_Toc158204625"/>
      <w:bookmarkStart w:id="9" w:name="_Toc158363185"/>
      <w:bookmarkStart w:id="10" w:name="_Toc158369767"/>
      <w:r w:rsidRPr="001A6978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5. СПЕЦИАЛЬНЫЕ ИНФОРМАЦИОННО-МЕТОДИЧЕСКИЕ УСЛОВИЯ РЕАЛИЗАЦИИ ПРОГРАММЫ ДЛЯ ИНВАЛИДОВ И ЛИЦ С ОГРАНИЧЕННЫМИ ВОЗМОЖНОСТЯМИ ЗДОРОВЬЯ</w:t>
      </w:r>
      <w:bookmarkEnd w:id="6"/>
      <w:bookmarkEnd w:id="7"/>
      <w:bookmarkEnd w:id="8"/>
      <w:bookmarkEnd w:id="9"/>
      <w:bookmarkEnd w:id="10"/>
    </w:p>
    <w:p w:rsidR="001A6978" w:rsidRPr="001A6978" w:rsidRDefault="001A6978" w:rsidP="001A69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1A6978" w:rsidRPr="001A6978" w:rsidRDefault="001A6978" w:rsidP="001A69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1A6978" w:rsidRPr="001A6978" w:rsidRDefault="001A6978" w:rsidP="001A69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1A6978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1A697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A6978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1A6978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1A6978" w:rsidRPr="001A6978" w:rsidRDefault="001A6978" w:rsidP="001A69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sz w:val="24"/>
          <w:szCs w:val="24"/>
        </w:rPr>
        <w:t xml:space="preserve">        </w:t>
      </w:r>
      <w:r w:rsidRPr="001A6978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1A6978" w:rsidRPr="001A6978" w:rsidRDefault="001A6978" w:rsidP="001A6978">
      <w:pPr>
        <w:spacing w:after="0"/>
        <w:jc w:val="both"/>
        <w:rPr>
          <w:rFonts w:ascii="Times New Roman" w:hAnsi="Times New Roman"/>
          <w:b/>
        </w:rPr>
      </w:pPr>
    </w:p>
    <w:p w:rsidR="001A6978" w:rsidRPr="001A6978" w:rsidRDefault="001A6978" w:rsidP="001A6978">
      <w:pPr>
        <w:spacing w:after="0"/>
        <w:jc w:val="both"/>
        <w:rPr>
          <w:rFonts w:ascii="Times New Roman" w:hAnsi="Times New Roman"/>
          <w:b/>
        </w:rPr>
      </w:pPr>
    </w:p>
    <w:p w:rsidR="001A6978" w:rsidRPr="001A6978" w:rsidRDefault="001A6978" w:rsidP="001A6978">
      <w:pPr>
        <w:jc w:val="both"/>
        <w:rPr>
          <w:rFonts w:ascii="Times New Roman" w:hAnsi="Times New Roman"/>
          <w:bCs/>
        </w:rPr>
      </w:pPr>
    </w:p>
    <w:p w:rsidR="001A6978" w:rsidRDefault="001A6978"/>
    <w:sectPr w:rsidR="001A6978" w:rsidSect="001A69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E70" w:rsidRDefault="00340E70" w:rsidP="001A6978">
      <w:pPr>
        <w:spacing w:after="0" w:line="240" w:lineRule="auto"/>
      </w:pPr>
      <w:r>
        <w:separator/>
      </w:r>
    </w:p>
  </w:endnote>
  <w:endnote w:type="continuationSeparator" w:id="0">
    <w:p w:rsidR="00340E70" w:rsidRDefault="00340E70" w:rsidP="001A6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6365235"/>
      <w:docPartObj>
        <w:docPartGallery w:val="Page Numbers (Bottom of Page)"/>
        <w:docPartUnique/>
      </w:docPartObj>
    </w:sdtPr>
    <w:sdtContent>
      <w:p w:rsidR="001A6978" w:rsidRDefault="001A697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9F1">
          <w:rPr>
            <w:noProof/>
          </w:rPr>
          <w:t>11</w:t>
        </w:r>
        <w:r>
          <w:fldChar w:fldCharType="end"/>
        </w:r>
      </w:p>
    </w:sdtContent>
  </w:sdt>
  <w:p w:rsidR="001A6978" w:rsidRDefault="001A697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E70" w:rsidRDefault="00340E70" w:rsidP="001A6978">
      <w:pPr>
        <w:spacing w:after="0" w:line="240" w:lineRule="auto"/>
      </w:pPr>
      <w:r>
        <w:separator/>
      </w:r>
    </w:p>
  </w:footnote>
  <w:footnote w:type="continuationSeparator" w:id="0">
    <w:p w:rsidR="00340E70" w:rsidRDefault="00340E70" w:rsidP="001A69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02085"/>
    <w:multiLevelType w:val="hybridMultilevel"/>
    <w:tmpl w:val="B0DED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AB0"/>
    <w:rsid w:val="001049F1"/>
    <w:rsid w:val="001A6978"/>
    <w:rsid w:val="00340E70"/>
    <w:rsid w:val="00364AB0"/>
    <w:rsid w:val="006902BF"/>
    <w:rsid w:val="00AE2CE3"/>
    <w:rsid w:val="00EF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050935"/>
  <w15:chartTrackingRefBased/>
  <w15:docId w15:val="{31DC70EC-BA8A-4EFB-9B80-95557EAC6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97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69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1A697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A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A697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4">
    <w:name w:val="TOC Heading"/>
    <w:basedOn w:val="1"/>
    <w:next w:val="a"/>
    <w:uiPriority w:val="39"/>
    <w:unhideWhenUsed/>
    <w:qFormat/>
    <w:rsid w:val="001A6978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A6978"/>
    <w:pPr>
      <w:spacing w:after="100"/>
    </w:pPr>
  </w:style>
  <w:style w:type="character" w:styleId="a5">
    <w:name w:val="Hyperlink"/>
    <w:basedOn w:val="a0"/>
    <w:uiPriority w:val="99"/>
    <w:unhideWhenUsed/>
    <w:rsid w:val="001A6978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1A6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697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1A6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6978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1049F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049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049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053C9-872C-4E1A-AD7A-2C58FDFD4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1966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2</cp:revision>
  <cp:lastPrinted>2024-02-09T08:33:00Z</cp:lastPrinted>
  <dcterms:created xsi:type="dcterms:W3CDTF">2024-02-09T08:08:00Z</dcterms:created>
  <dcterms:modified xsi:type="dcterms:W3CDTF">2024-02-09T08:34:00Z</dcterms:modified>
</cp:coreProperties>
</file>